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9F492" w14:textId="77777777" w:rsidR="00A5146F" w:rsidRPr="00AE453F" w:rsidRDefault="00A5146F" w:rsidP="00A5146F">
      <w:pPr>
        <w:rPr>
          <w:rFonts w:ascii="Times New Roman" w:hAnsi="Times New Roman"/>
          <w:sz w:val="24"/>
          <w:szCs w:val="24"/>
        </w:rPr>
      </w:pPr>
    </w:p>
    <w:p w14:paraId="6489F493" w14:textId="77777777" w:rsidR="00A5146F" w:rsidRPr="00AE453F" w:rsidRDefault="00A5146F" w:rsidP="00A5146F">
      <w:pPr>
        <w:jc w:val="center"/>
        <w:rPr>
          <w:rFonts w:ascii="Times New Roman" w:hAnsi="Times New Roman"/>
          <w:sz w:val="24"/>
          <w:szCs w:val="24"/>
        </w:rPr>
      </w:pPr>
      <w:r w:rsidRPr="00AE453F">
        <w:rPr>
          <w:rFonts w:ascii="Times New Roman" w:hAnsi="Times New Roman"/>
          <w:sz w:val="24"/>
          <w:szCs w:val="24"/>
        </w:rPr>
        <w:t>Uzaicinājums cenu piedāvājuma iesniegšanai</w:t>
      </w:r>
      <w:r w:rsidR="009F4487" w:rsidRPr="00AE453F">
        <w:rPr>
          <w:rFonts w:ascii="Times New Roman" w:hAnsi="Times New Roman"/>
          <w:sz w:val="24"/>
          <w:szCs w:val="24"/>
        </w:rPr>
        <w:t xml:space="preserve"> tirgus izpētei</w:t>
      </w:r>
    </w:p>
    <w:p w14:paraId="6489F494" w14:textId="77777777" w:rsidR="00A5146F" w:rsidRPr="00AE453F" w:rsidRDefault="00A5146F" w:rsidP="00A5146F">
      <w:pPr>
        <w:jc w:val="center"/>
        <w:rPr>
          <w:rFonts w:ascii="Times New Roman" w:hAnsi="Times New Roman"/>
          <w:sz w:val="24"/>
          <w:szCs w:val="24"/>
        </w:rPr>
      </w:pPr>
    </w:p>
    <w:p w14:paraId="6489F495" w14:textId="77777777" w:rsidR="00A5146F" w:rsidRDefault="007E44AB" w:rsidP="00A5146F">
      <w:pPr>
        <w:jc w:val="center"/>
        <w:rPr>
          <w:rFonts w:ascii="Times New Roman" w:hAnsi="Times New Roman"/>
          <w:b/>
          <w:sz w:val="24"/>
          <w:szCs w:val="24"/>
        </w:rPr>
      </w:pPr>
      <w:r>
        <w:rPr>
          <w:rFonts w:ascii="Times New Roman" w:hAnsi="Times New Roman"/>
          <w:b/>
          <w:sz w:val="24"/>
          <w:szCs w:val="24"/>
        </w:rPr>
        <w:t>„</w:t>
      </w:r>
      <w:r w:rsidR="00A00199">
        <w:rPr>
          <w:rFonts w:ascii="Times New Roman" w:hAnsi="Times New Roman"/>
          <w:b/>
          <w:sz w:val="24"/>
          <w:szCs w:val="24"/>
        </w:rPr>
        <w:t xml:space="preserve">Xerox un </w:t>
      </w:r>
      <w:proofErr w:type="spellStart"/>
      <w:r w:rsidR="00A00199">
        <w:rPr>
          <w:rFonts w:ascii="Times New Roman" w:hAnsi="Times New Roman"/>
          <w:b/>
          <w:sz w:val="24"/>
          <w:szCs w:val="24"/>
        </w:rPr>
        <w:t>Lexmark</w:t>
      </w:r>
      <w:proofErr w:type="spellEnd"/>
      <w:r w:rsidR="00A00199">
        <w:rPr>
          <w:rFonts w:ascii="Times New Roman" w:hAnsi="Times New Roman"/>
          <w:b/>
          <w:sz w:val="24"/>
          <w:szCs w:val="24"/>
        </w:rPr>
        <w:t xml:space="preserve"> iekārtu apkope</w:t>
      </w:r>
      <w:r w:rsidR="00A5146F" w:rsidRPr="00AE453F">
        <w:rPr>
          <w:rFonts w:ascii="Times New Roman" w:hAnsi="Times New Roman"/>
          <w:b/>
          <w:sz w:val="24"/>
          <w:szCs w:val="24"/>
        </w:rPr>
        <w:t>”</w:t>
      </w:r>
    </w:p>
    <w:p w14:paraId="6489F496" w14:textId="77777777" w:rsidR="007E44AB" w:rsidRPr="00AE453F" w:rsidRDefault="007E44AB" w:rsidP="00A5146F">
      <w:pPr>
        <w:jc w:val="center"/>
        <w:rPr>
          <w:rFonts w:ascii="Times New Roman" w:hAnsi="Times New Roman"/>
          <w:sz w:val="24"/>
          <w:szCs w:val="24"/>
        </w:rPr>
      </w:pPr>
    </w:p>
    <w:p w14:paraId="6489F497" w14:textId="77777777" w:rsidR="00A5146F" w:rsidRPr="00AE453F" w:rsidRDefault="00A00199" w:rsidP="007E44AB">
      <w:pPr>
        <w:ind w:firstLine="360"/>
        <w:jc w:val="both"/>
        <w:rPr>
          <w:rFonts w:ascii="Times New Roman" w:hAnsi="Times New Roman"/>
          <w:sz w:val="24"/>
          <w:szCs w:val="24"/>
        </w:rPr>
      </w:pPr>
      <w:r>
        <w:rPr>
          <w:rFonts w:ascii="Times New Roman" w:hAnsi="Times New Roman"/>
          <w:sz w:val="24"/>
          <w:szCs w:val="24"/>
        </w:rPr>
        <w:t xml:space="preserve">Lai nodrošinātu Xerox un </w:t>
      </w:r>
      <w:proofErr w:type="spellStart"/>
      <w:r>
        <w:rPr>
          <w:rFonts w:ascii="Times New Roman" w:hAnsi="Times New Roman"/>
          <w:sz w:val="24"/>
          <w:szCs w:val="24"/>
        </w:rPr>
        <w:t>Lexmark</w:t>
      </w:r>
      <w:proofErr w:type="spellEnd"/>
      <w:r>
        <w:rPr>
          <w:rFonts w:ascii="Times New Roman" w:hAnsi="Times New Roman"/>
          <w:sz w:val="24"/>
          <w:szCs w:val="24"/>
        </w:rPr>
        <w:t xml:space="preserve"> daudzfunkcionālo iekārtu kvalitatīvu un ilglaicīgu darbību, tiek veikta tirgus izpēte par šo iekārtu garantijas un pēc</w:t>
      </w:r>
      <w:r w:rsidR="004A7FCB">
        <w:rPr>
          <w:rFonts w:ascii="Times New Roman" w:hAnsi="Times New Roman"/>
          <w:sz w:val="24"/>
          <w:szCs w:val="24"/>
        </w:rPr>
        <w:t xml:space="preserve"> </w:t>
      </w:r>
      <w:r>
        <w:rPr>
          <w:rFonts w:ascii="Times New Roman" w:hAnsi="Times New Roman"/>
          <w:sz w:val="24"/>
          <w:szCs w:val="24"/>
        </w:rPr>
        <w:t>garantijas perioda tehniskajām apkopēm</w:t>
      </w:r>
      <w:r w:rsidR="00AE453F">
        <w:rPr>
          <w:rFonts w:ascii="Times New Roman" w:hAnsi="Times New Roman"/>
          <w:sz w:val="24"/>
          <w:szCs w:val="24"/>
        </w:rPr>
        <w:t>.</w:t>
      </w:r>
      <w:r w:rsidR="006B380B">
        <w:rPr>
          <w:rFonts w:ascii="Times New Roman" w:hAnsi="Times New Roman"/>
          <w:sz w:val="24"/>
          <w:szCs w:val="24"/>
        </w:rPr>
        <w:t xml:space="preserve"> Iekārtu apkopes tiek veiktas pie pasūtītāja, Rundāles pils, Pilsrundāle, Rundāles pagasts, Bauskas novads.</w:t>
      </w:r>
    </w:p>
    <w:p w14:paraId="6489F498" w14:textId="77777777" w:rsidR="00A5146F" w:rsidRPr="00AE453F" w:rsidRDefault="00A5146F" w:rsidP="002E1347">
      <w:pPr>
        <w:ind w:firstLine="360"/>
        <w:jc w:val="both"/>
        <w:rPr>
          <w:rFonts w:ascii="Times New Roman" w:hAnsi="Times New Roman"/>
          <w:sz w:val="24"/>
          <w:szCs w:val="24"/>
        </w:rPr>
      </w:pPr>
      <w:r w:rsidRPr="00AE453F">
        <w:rPr>
          <w:rFonts w:ascii="Times New Roman" w:hAnsi="Times New Roman"/>
          <w:sz w:val="24"/>
          <w:szCs w:val="24"/>
        </w:rPr>
        <w:t xml:space="preserve">Piedāvājums noformējams aizpildot </w:t>
      </w:r>
      <w:r w:rsidR="00525031" w:rsidRPr="00AE453F">
        <w:rPr>
          <w:rFonts w:ascii="Times New Roman" w:eastAsia="Times New Roman" w:hAnsi="Times New Roman"/>
          <w:color w:val="000000"/>
          <w:sz w:val="24"/>
          <w:szCs w:val="24"/>
          <w:lang w:eastAsia="lv-LV"/>
        </w:rPr>
        <w:t>specifikācijas-piedāvājuma</w:t>
      </w:r>
      <w:r w:rsidRPr="00AE453F">
        <w:rPr>
          <w:rFonts w:ascii="Times New Roman" w:hAnsi="Times New Roman"/>
          <w:sz w:val="24"/>
          <w:szCs w:val="24"/>
        </w:rPr>
        <w:t xml:space="preserve"> formu, ietverot piedāvājuma </w:t>
      </w:r>
      <w:r w:rsidR="002E1347" w:rsidRPr="00AE453F">
        <w:rPr>
          <w:rFonts w:ascii="Times New Roman" w:hAnsi="Times New Roman"/>
          <w:sz w:val="24"/>
          <w:szCs w:val="24"/>
        </w:rPr>
        <w:t>izpildei nepieciešamās izmaksas</w:t>
      </w:r>
      <w:r w:rsidR="00A93F3D">
        <w:rPr>
          <w:rFonts w:ascii="Times New Roman" w:eastAsia="Times New Roman" w:hAnsi="Times New Roman"/>
          <w:sz w:val="24"/>
          <w:szCs w:val="24"/>
        </w:rPr>
        <w:t xml:space="preserve">. </w:t>
      </w:r>
      <w:r w:rsidR="00770C04">
        <w:rPr>
          <w:rFonts w:ascii="Times New Roman" w:eastAsia="Times New Roman" w:hAnsi="Times New Roman"/>
          <w:sz w:val="24"/>
          <w:szCs w:val="24"/>
        </w:rPr>
        <w:t>Neparedz</w:t>
      </w:r>
      <w:r w:rsidR="004A7FCB">
        <w:rPr>
          <w:rFonts w:ascii="Times New Roman" w:eastAsia="Times New Roman" w:hAnsi="Times New Roman"/>
          <w:sz w:val="24"/>
          <w:szCs w:val="24"/>
        </w:rPr>
        <w:t>am</w:t>
      </w:r>
      <w:r w:rsidR="00770C04">
        <w:rPr>
          <w:rFonts w:ascii="Times New Roman" w:eastAsia="Times New Roman" w:hAnsi="Times New Roman"/>
          <w:sz w:val="24"/>
          <w:szCs w:val="24"/>
        </w:rPr>
        <w:t>o darbu un materiālu</w:t>
      </w:r>
      <w:r w:rsidR="00A93F3D">
        <w:rPr>
          <w:rFonts w:ascii="Times New Roman" w:eastAsia="Times New Roman" w:hAnsi="Times New Roman"/>
          <w:sz w:val="24"/>
          <w:szCs w:val="24"/>
        </w:rPr>
        <w:t xml:space="preserve"> speci</w:t>
      </w:r>
      <w:r w:rsidR="00770C04">
        <w:rPr>
          <w:rFonts w:ascii="Times New Roman" w:eastAsia="Times New Roman" w:hAnsi="Times New Roman"/>
          <w:sz w:val="24"/>
          <w:szCs w:val="24"/>
        </w:rPr>
        <w:t>fikācijai ir informatīva nozīme</w:t>
      </w:r>
      <w:r w:rsidR="001804F1">
        <w:rPr>
          <w:rFonts w:ascii="Times New Roman" w:eastAsia="Times New Roman" w:hAnsi="Times New Roman"/>
          <w:sz w:val="24"/>
          <w:szCs w:val="24"/>
        </w:rPr>
        <w:t>,</w:t>
      </w:r>
      <w:r w:rsidR="00770C04">
        <w:rPr>
          <w:rFonts w:ascii="Times New Roman" w:eastAsia="Times New Roman" w:hAnsi="Times New Roman"/>
          <w:sz w:val="24"/>
          <w:szCs w:val="24"/>
        </w:rPr>
        <w:t xml:space="preserve"> </w:t>
      </w:r>
      <w:r w:rsidR="00A93F3D">
        <w:rPr>
          <w:rFonts w:ascii="Times New Roman" w:eastAsia="Times New Roman" w:hAnsi="Times New Roman"/>
          <w:sz w:val="24"/>
          <w:szCs w:val="24"/>
        </w:rPr>
        <w:t>jo na</w:t>
      </w:r>
      <w:r w:rsidR="00770C04">
        <w:rPr>
          <w:rFonts w:ascii="Times New Roman" w:eastAsia="Times New Roman" w:hAnsi="Times New Roman"/>
          <w:sz w:val="24"/>
          <w:szCs w:val="24"/>
        </w:rPr>
        <w:t>v zināmi nepieciešamie daudzumi.</w:t>
      </w:r>
      <w:r w:rsidR="00E0145C">
        <w:rPr>
          <w:rFonts w:ascii="Times New Roman" w:eastAsia="Times New Roman" w:hAnsi="Times New Roman"/>
          <w:sz w:val="24"/>
          <w:szCs w:val="24"/>
        </w:rPr>
        <w:t xml:space="preserve"> Darbu veicējiem jābūt sertificētiem veikt Xerox un </w:t>
      </w:r>
      <w:proofErr w:type="spellStart"/>
      <w:r w:rsidR="00E0145C">
        <w:rPr>
          <w:rFonts w:ascii="Times New Roman" w:eastAsia="Times New Roman" w:hAnsi="Times New Roman"/>
          <w:sz w:val="24"/>
          <w:szCs w:val="24"/>
        </w:rPr>
        <w:t>Lexmark</w:t>
      </w:r>
      <w:proofErr w:type="spellEnd"/>
      <w:r w:rsidR="00E0145C">
        <w:rPr>
          <w:rFonts w:ascii="Times New Roman" w:eastAsia="Times New Roman" w:hAnsi="Times New Roman"/>
          <w:sz w:val="24"/>
          <w:szCs w:val="24"/>
        </w:rPr>
        <w:t xml:space="preserve"> iekārtu garantijas apkopes un remontus.</w:t>
      </w:r>
      <w:r w:rsidR="0070105A">
        <w:rPr>
          <w:rFonts w:ascii="Times New Roman" w:eastAsia="Times New Roman" w:hAnsi="Times New Roman"/>
          <w:sz w:val="24"/>
          <w:szCs w:val="24"/>
        </w:rPr>
        <w:t xml:space="preserve"> Pretendentam pēc Pasūtītāja pieprasījuma ir jāuzrāda apliecināta sertifikāta kopija.</w:t>
      </w:r>
    </w:p>
    <w:p w14:paraId="6489F499" w14:textId="77777777" w:rsidR="00A5146F" w:rsidRPr="00AE453F" w:rsidRDefault="00A5146F" w:rsidP="00A5146F">
      <w:pPr>
        <w:ind w:firstLine="360"/>
        <w:jc w:val="both"/>
        <w:rPr>
          <w:rFonts w:ascii="Times New Roman" w:hAnsi="Times New Roman"/>
          <w:sz w:val="24"/>
          <w:szCs w:val="24"/>
        </w:rPr>
      </w:pPr>
      <w:r w:rsidRPr="00AE453F">
        <w:rPr>
          <w:rFonts w:ascii="Times New Roman" w:hAnsi="Times New Roman"/>
          <w:sz w:val="24"/>
          <w:szCs w:val="24"/>
        </w:rPr>
        <w:t xml:space="preserve">Par uzvarētāju tiks atzīts Pretendents, kurš iesniedzis specifikācijai atbilstošu piedāvājumu ar </w:t>
      </w:r>
      <w:r w:rsidRPr="00943EB8">
        <w:rPr>
          <w:rFonts w:ascii="Times New Roman" w:hAnsi="Times New Roman"/>
          <w:sz w:val="24"/>
          <w:szCs w:val="24"/>
        </w:rPr>
        <w:t>zemāko</w:t>
      </w:r>
      <w:r w:rsidR="00E81113">
        <w:rPr>
          <w:rFonts w:ascii="Times New Roman" w:hAnsi="Times New Roman"/>
          <w:sz w:val="24"/>
          <w:szCs w:val="24"/>
        </w:rPr>
        <w:t xml:space="preserve"> kopējo</w:t>
      </w:r>
      <w:r w:rsidR="00733501" w:rsidRPr="00943EB8">
        <w:rPr>
          <w:rFonts w:ascii="Times New Roman" w:hAnsi="Times New Roman"/>
          <w:sz w:val="24"/>
          <w:szCs w:val="24"/>
        </w:rPr>
        <w:t xml:space="preserve"> </w:t>
      </w:r>
      <w:r w:rsidR="00943EB8" w:rsidRPr="00943EB8">
        <w:rPr>
          <w:rFonts w:ascii="Times New Roman" w:hAnsi="Times New Roman"/>
          <w:sz w:val="24"/>
          <w:szCs w:val="24"/>
        </w:rPr>
        <w:t>cenu</w:t>
      </w:r>
      <w:r w:rsidR="00E81113">
        <w:rPr>
          <w:rFonts w:ascii="Times New Roman" w:hAnsi="Times New Roman"/>
          <w:sz w:val="24"/>
          <w:szCs w:val="24"/>
        </w:rPr>
        <w:t xml:space="preserve"> par apkopēm</w:t>
      </w:r>
      <w:r w:rsidRPr="00943EB8">
        <w:rPr>
          <w:rFonts w:ascii="Times New Roman" w:hAnsi="Times New Roman"/>
          <w:sz w:val="24"/>
          <w:szCs w:val="24"/>
        </w:rPr>
        <w:t>.</w:t>
      </w:r>
      <w:r w:rsidR="00D65B98" w:rsidRPr="00943EB8">
        <w:rPr>
          <w:rFonts w:ascii="Times New Roman" w:hAnsi="Times New Roman"/>
          <w:sz w:val="24"/>
          <w:szCs w:val="24"/>
        </w:rPr>
        <w:t xml:space="preserve"> </w:t>
      </w:r>
      <w:r w:rsidR="00A00199">
        <w:rPr>
          <w:rFonts w:ascii="Times New Roman" w:eastAsia="Times New Roman" w:hAnsi="Times New Roman"/>
          <w:sz w:val="24"/>
          <w:szCs w:val="24"/>
        </w:rPr>
        <w:t>Līgum</w:t>
      </w:r>
      <w:r w:rsidR="0010591D">
        <w:rPr>
          <w:rFonts w:ascii="Times New Roman" w:eastAsia="Times New Roman" w:hAnsi="Times New Roman"/>
          <w:sz w:val="24"/>
          <w:szCs w:val="24"/>
        </w:rPr>
        <w:t>s</w:t>
      </w:r>
      <w:r w:rsidR="00A00199">
        <w:rPr>
          <w:rFonts w:ascii="Times New Roman" w:eastAsia="Times New Roman" w:hAnsi="Times New Roman"/>
          <w:sz w:val="24"/>
          <w:szCs w:val="24"/>
        </w:rPr>
        <w:t xml:space="preserve"> </w:t>
      </w:r>
      <w:r w:rsidR="0010591D">
        <w:rPr>
          <w:rFonts w:ascii="Times New Roman" w:eastAsia="Times New Roman" w:hAnsi="Times New Roman"/>
          <w:sz w:val="24"/>
          <w:szCs w:val="24"/>
        </w:rPr>
        <w:t>par apkopju veikšanu tiek slēgts</w:t>
      </w:r>
      <w:r w:rsidR="00733501" w:rsidRPr="00AE453F">
        <w:rPr>
          <w:rFonts w:ascii="Times New Roman" w:eastAsia="Times New Roman" w:hAnsi="Times New Roman"/>
          <w:sz w:val="24"/>
          <w:szCs w:val="24"/>
        </w:rPr>
        <w:t xml:space="preserve"> </w:t>
      </w:r>
      <w:r w:rsidR="0010591D" w:rsidRPr="0010591D">
        <w:rPr>
          <w:rFonts w:ascii="Times New Roman" w:eastAsia="Times New Roman" w:hAnsi="Times New Roman"/>
          <w:sz w:val="24"/>
          <w:szCs w:val="24"/>
        </w:rPr>
        <w:t>uz 24 mēnešiem no līguma parakstīšanas dienas vai līdz brīdim, kad pasūtītājs saskaņā ar līgumu būs iegādājies</w:t>
      </w:r>
      <w:r w:rsidR="0010591D">
        <w:rPr>
          <w:rFonts w:ascii="Times New Roman" w:eastAsia="Times New Roman" w:hAnsi="Times New Roman"/>
          <w:sz w:val="24"/>
          <w:szCs w:val="24"/>
        </w:rPr>
        <w:t xml:space="preserve"> pakalpojumus un</w:t>
      </w:r>
      <w:r w:rsidR="0010591D" w:rsidRPr="0010591D">
        <w:rPr>
          <w:rFonts w:ascii="Times New Roman" w:eastAsia="Times New Roman" w:hAnsi="Times New Roman"/>
          <w:sz w:val="24"/>
          <w:szCs w:val="24"/>
        </w:rPr>
        <w:t xml:space="preserve"> preces par kopējo summu 9999,99 EUR bez PVN, ja šāds apstāklis iestāsies ātrāk. Ja noteiktā līguma summa līguma darbības termiņā netiks apgūta, pēc pasūtītāja ierosinājuma, pusēm par to noslēdzot rakstisku vienošanos, līguma darbības termiņš var tikt pagarināts uz 12 mēnešiem līdz brīdim, kad ir izlietota līguma kopējā summa.</w:t>
      </w:r>
      <w:r w:rsidR="00E673F3">
        <w:rPr>
          <w:rFonts w:ascii="Times New Roman" w:eastAsia="Times New Roman" w:hAnsi="Times New Roman"/>
          <w:sz w:val="24"/>
          <w:szCs w:val="24"/>
        </w:rPr>
        <w:t>.</w:t>
      </w:r>
    </w:p>
    <w:p w14:paraId="6489F49A" w14:textId="65A8611C" w:rsidR="00A5146F" w:rsidRPr="00AE453F" w:rsidRDefault="00A5146F" w:rsidP="00A5146F">
      <w:pPr>
        <w:ind w:firstLine="360"/>
        <w:jc w:val="both"/>
        <w:rPr>
          <w:rFonts w:ascii="Times New Roman" w:hAnsi="Times New Roman"/>
          <w:sz w:val="24"/>
          <w:szCs w:val="24"/>
        </w:rPr>
      </w:pPr>
      <w:r w:rsidRPr="00AE453F">
        <w:rPr>
          <w:rFonts w:ascii="Times New Roman" w:eastAsia="Times New Roman" w:hAnsi="Times New Roman"/>
          <w:sz w:val="24"/>
          <w:szCs w:val="24"/>
          <w:lang w:eastAsia="lv-LV"/>
        </w:rPr>
        <w:t xml:space="preserve">Piedāvājumi iesniedzami elektroniskā veidā </w:t>
      </w:r>
      <w:r w:rsidRPr="00AE453F">
        <w:rPr>
          <w:rFonts w:ascii="Times New Roman" w:eastAsia="Times New Roman" w:hAnsi="Times New Roman"/>
          <w:color w:val="000000"/>
          <w:sz w:val="24"/>
          <w:szCs w:val="24"/>
          <w:lang w:eastAsia="lv-LV"/>
        </w:rPr>
        <w:t xml:space="preserve">e-pastu </w:t>
      </w:r>
      <w:hyperlink r:id="rId7" w:history="1">
        <w:r w:rsidR="00D8684A" w:rsidRPr="00381717">
          <w:rPr>
            <w:rStyle w:val="Hipersaite"/>
          </w:rPr>
          <w:t>ludis.geidans@rpm.gov.lv</w:t>
        </w:r>
      </w:hyperlink>
      <w:r w:rsidR="00D8684A">
        <w:t xml:space="preserve"> </w:t>
      </w:r>
      <w:r w:rsidRPr="00AE453F">
        <w:rPr>
          <w:rFonts w:ascii="Times New Roman" w:eastAsia="Times New Roman" w:hAnsi="Times New Roman"/>
          <w:sz w:val="24"/>
          <w:szCs w:val="24"/>
          <w:lang w:eastAsia="lv-LV"/>
        </w:rPr>
        <w:t xml:space="preserve">ne vēlāk kā līdz </w:t>
      </w:r>
      <w:r w:rsidRPr="00AE453F">
        <w:rPr>
          <w:rFonts w:ascii="Times New Roman" w:eastAsia="Times New Roman" w:hAnsi="Times New Roman"/>
          <w:b/>
          <w:sz w:val="24"/>
          <w:szCs w:val="24"/>
          <w:lang w:eastAsia="lv-LV"/>
        </w:rPr>
        <w:t>20</w:t>
      </w:r>
      <w:r w:rsidR="006B380B">
        <w:rPr>
          <w:rFonts w:ascii="Times New Roman" w:eastAsia="Times New Roman" w:hAnsi="Times New Roman"/>
          <w:b/>
          <w:sz w:val="24"/>
          <w:szCs w:val="24"/>
          <w:lang w:eastAsia="lv-LV"/>
        </w:rPr>
        <w:t>2</w:t>
      </w:r>
      <w:r w:rsidR="00AA2D6B">
        <w:rPr>
          <w:rFonts w:ascii="Times New Roman" w:eastAsia="Times New Roman" w:hAnsi="Times New Roman"/>
          <w:b/>
          <w:sz w:val="24"/>
          <w:szCs w:val="24"/>
          <w:lang w:eastAsia="lv-LV"/>
        </w:rPr>
        <w:t>5</w:t>
      </w:r>
      <w:r w:rsidRPr="00AE453F">
        <w:rPr>
          <w:rFonts w:ascii="Times New Roman" w:eastAsia="Times New Roman" w:hAnsi="Times New Roman"/>
          <w:b/>
          <w:sz w:val="24"/>
          <w:szCs w:val="24"/>
          <w:lang w:eastAsia="lv-LV"/>
        </w:rPr>
        <w:t xml:space="preserve">. gada </w:t>
      </w:r>
      <w:r w:rsidR="00EA7931">
        <w:rPr>
          <w:rFonts w:ascii="Times New Roman" w:eastAsia="Times New Roman" w:hAnsi="Times New Roman"/>
          <w:b/>
          <w:sz w:val="24"/>
          <w:szCs w:val="24"/>
          <w:lang w:eastAsia="lv-LV"/>
        </w:rPr>
        <w:t>7</w:t>
      </w:r>
      <w:r w:rsidRPr="00AE453F">
        <w:rPr>
          <w:rFonts w:ascii="Times New Roman" w:eastAsia="Times New Roman" w:hAnsi="Times New Roman"/>
          <w:b/>
          <w:sz w:val="24"/>
          <w:szCs w:val="24"/>
          <w:lang w:eastAsia="lv-LV"/>
        </w:rPr>
        <w:t xml:space="preserve">. </w:t>
      </w:r>
      <w:r w:rsidR="00110CC0">
        <w:rPr>
          <w:rFonts w:ascii="Times New Roman" w:eastAsia="Times New Roman" w:hAnsi="Times New Roman"/>
          <w:b/>
          <w:sz w:val="24"/>
          <w:szCs w:val="24"/>
          <w:lang w:eastAsia="lv-LV"/>
        </w:rPr>
        <w:t>novembrim</w:t>
      </w:r>
      <w:r w:rsidRPr="00AE453F">
        <w:rPr>
          <w:rFonts w:ascii="Times New Roman" w:eastAsia="Times New Roman" w:hAnsi="Times New Roman"/>
          <w:sz w:val="24"/>
          <w:szCs w:val="24"/>
          <w:lang w:eastAsia="lv-LV"/>
        </w:rPr>
        <w:t xml:space="preserve"> </w:t>
      </w:r>
      <w:r w:rsidRPr="00AE453F">
        <w:rPr>
          <w:rFonts w:ascii="Times New Roman" w:eastAsia="Times New Roman" w:hAnsi="Times New Roman"/>
          <w:b/>
          <w:sz w:val="24"/>
          <w:szCs w:val="24"/>
          <w:lang w:eastAsia="lv-LV"/>
        </w:rPr>
        <w:t>plkst. 17.00</w:t>
      </w:r>
      <w:r w:rsidRPr="00AE453F">
        <w:rPr>
          <w:rFonts w:ascii="Times New Roman" w:eastAsia="Times New Roman" w:hAnsi="Times New Roman"/>
          <w:sz w:val="24"/>
          <w:szCs w:val="24"/>
          <w:lang w:eastAsia="lv-LV"/>
        </w:rPr>
        <w:t>. Pēc norādītā laika</w:t>
      </w:r>
      <w:r w:rsidR="001E5CEC" w:rsidRPr="00AE453F">
        <w:rPr>
          <w:rFonts w:ascii="Times New Roman" w:eastAsia="Times New Roman" w:hAnsi="Times New Roman"/>
          <w:sz w:val="24"/>
          <w:szCs w:val="24"/>
          <w:lang w:eastAsia="lv-LV"/>
        </w:rPr>
        <w:t xml:space="preserve"> iesūtītie</w:t>
      </w:r>
      <w:r w:rsidRPr="00AE453F">
        <w:rPr>
          <w:rFonts w:ascii="Times New Roman" w:eastAsia="Times New Roman" w:hAnsi="Times New Roman"/>
          <w:sz w:val="24"/>
          <w:szCs w:val="24"/>
          <w:lang w:eastAsia="lv-LV"/>
        </w:rPr>
        <w:t xml:space="preserve"> piedāvājumi netiks </w:t>
      </w:r>
      <w:r w:rsidR="001E5CEC" w:rsidRPr="00AE453F">
        <w:rPr>
          <w:rFonts w:ascii="Times New Roman" w:eastAsia="Times New Roman" w:hAnsi="Times New Roman"/>
          <w:sz w:val="24"/>
          <w:szCs w:val="24"/>
          <w:lang w:eastAsia="lv-LV"/>
        </w:rPr>
        <w:t>izskatīti</w:t>
      </w:r>
      <w:r w:rsidRPr="00AE453F">
        <w:rPr>
          <w:rFonts w:ascii="Times New Roman" w:eastAsia="Times New Roman" w:hAnsi="Times New Roman"/>
          <w:sz w:val="24"/>
          <w:szCs w:val="24"/>
          <w:lang w:eastAsia="lv-LV"/>
        </w:rPr>
        <w:t xml:space="preserve">. Sīkāka informācija par tehnisko specifikāciju pa tālruni: 26412760 vai e-pastu: </w:t>
      </w:r>
      <w:hyperlink r:id="rId8" w:history="1">
        <w:r w:rsidR="00110CC0" w:rsidRPr="00381717">
          <w:rPr>
            <w:rStyle w:val="Hipersaite"/>
          </w:rPr>
          <w:t>ludis.geidans@rpm.gov.lv</w:t>
        </w:r>
      </w:hyperlink>
    </w:p>
    <w:p w14:paraId="6489F49B" w14:textId="77777777" w:rsidR="00A5146F" w:rsidRPr="00AE453F" w:rsidRDefault="00A5146F" w:rsidP="00A5146F">
      <w:pPr>
        <w:jc w:val="both"/>
        <w:rPr>
          <w:rFonts w:ascii="Times New Roman" w:hAnsi="Times New Roman"/>
          <w:sz w:val="24"/>
          <w:szCs w:val="24"/>
        </w:rPr>
      </w:pPr>
    </w:p>
    <w:p w14:paraId="6489F49C" w14:textId="77777777" w:rsidR="00A5146F" w:rsidRPr="00AE453F" w:rsidRDefault="00A5146F" w:rsidP="00A5146F">
      <w:pPr>
        <w:jc w:val="both"/>
        <w:rPr>
          <w:rFonts w:ascii="Times New Roman" w:hAnsi="Times New Roman"/>
          <w:sz w:val="24"/>
          <w:szCs w:val="24"/>
        </w:rPr>
      </w:pPr>
      <w:r w:rsidRPr="00AE453F">
        <w:rPr>
          <w:rFonts w:ascii="Times New Roman" w:hAnsi="Times New Roman"/>
          <w:sz w:val="24"/>
          <w:szCs w:val="24"/>
        </w:rPr>
        <w:t>Paldies par sadarbību!</w:t>
      </w:r>
    </w:p>
    <w:p w14:paraId="6489F49D" w14:textId="77777777" w:rsidR="00A5146F" w:rsidRPr="00AE453F" w:rsidRDefault="00A5146F" w:rsidP="00A5146F">
      <w:pPr>
        <w:jc w:val="both"/>
        <w:rPr>
          <w:rFonts w:ascii="Times New Roman" w:hAnsi="Times New Roman"/>
          <w:sz w:val="24"/>
          <w:szCs w:val="24"/>
        </w:rPr>
      </w:pPr>
    </w:p>
    <w:p w14:paraId="6489F49E" w14:textId="77777777" w:rsidR="00A5146F" w:rsidRPr="00AE453F" w:rsidRDefault="00A5146F" w:rsidP="00A5146F">
      <w:pPr>
        <w:rPr>
          <w:rFonts w:ascii="Times New Roman" w:hAnsi="Times New Roman"/>
          <w:sz w:val="24"/>
          <w:szCs w:val="24"/>
          <w:lang w:eastAsia="lv-LV"/>
        </w:rPr>
      </w:pPr>
    </w:p>
    <w:p w14:paraId="6489F49F" w14:textId="77777777" w:rsidR="00A5146F" w:rsidRPr="00AE453F" w:rsidRDefault="006B380B" w:rsidP="00A5146F">
      <w:pPr>
        <w:rPr>
          <w:rFonts w:ascii="Times New Roman" w:hAnsi="Times New Roman"/>
          <w:sz w:val="24"/>
          <w:szCs w:val="24"/>
          <w:lang w:eastAsia="lv-LV"/>
        </w:rPr>
      </w:pPr>
      <w:r>
        <w:rPr>
          <w:rFonts w:ascii="Times New Roman" w:hAnsi="Times New Roman"/>
          <w:sz w:val="24"/>
          <w:szCs w:val="24"/>
          <w:lang w:eastAsia="lv-LV"/>
        </w:rPr>
        <w:t>Elektrosistēmu inženieris</w:t>
      </w:r>
      <w:r w:rsidR="00A5146F" w:rsidRPr="00AE453F">
        <w:rPr>
          <w:rFonts w:ascii="Times New Roman" w:hAnsi="Times New Roman"/>
          <w:sz w:val="24"/>
          <w:szCs w:val="24"/>
          <w:lang w:eastAsia="lv-LV"/>
        </w:rPr>
        <w:t>:</w:t>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r>
        <w:rPr>
          <w:rFonts w:ascii="Times New Roman" w:hAnsi="Times New Roman"/>
          <w:sz w:val="24"/>
          <w:szCs w:val="24"/>
          <w:lang w:eastAsia="lv-LV"/>
        </w:rPr>
        <w:tab/>
      </w:r>
      <w:proofErr w:type="spellStart"/>
      <w:r w:rsidR="00A5146F" w:rsidRPr="00AE453F">
        <w:rPr>
          <w:rFonts w:ascii="Times New Roman" w:hAnsi="Times New Roman"/>
          <w:sz w:val="24"/>
          <w:szCs w:val="24"/>
          <w:lang w:eastAsia="lv-LV"/>
        </w:rPr>
        <w:t>L.Geidāns</w:t>
      </w:r>
      <w:proofErr w:type="spellEnd"/>
    </w:p>
    <w:p w14:paraId="6489F4A0" w14:textId="77777777" w:rsidR="00A5146F" w:rsidRPr="00AE453F" w:rsidRDefault="00A5146F" w:rsidP="00A5146F">
      <w:pPr>
        <w:rPr>
          <w:rFonts w:ascii="Times New Roman" w:hAnsi="Times New Roman"/>
          <w:sz w:val="24"/>
          <w:szCs w:val="24"/>
          <w:lang w:eastAsia="lv-LV"/>
        </w:rPr>
      </w:pPr>
    </w:p>
    <w:p w14:paraId="6489F4A1" w14:textId="77777777" w:rsidR="00A5146F" w:rsidRPr="00AE453F" w:rsidRDefault="00A5146F" w:rsidP="00A5146F">
      <w:pPr>
        <w:rPr>
          <w:rFonts w:ascii="Times New Roman" w:hAnsi="Times New Roman"/>
          <w:sz w:val="24"/>
          <w:szCs w:val="24"/>
          <w:lang w:eastAsia="lv-LV"/>
        </w:rPr>
      </w:pPr>
    </w:p>
    <w:p w14:paraId="6489F4A2" w14:textId="69D39323" w:rsidR="00A5146F" w:rsidRPr="00AE453F" w:rsidRDefault="00525031" w:rsidP="00A5146F">
      <w:pPr>
        <w:rPr>
          <w:rFonts w:ascii="Times New Roman" w:hAnsi="Times New Roman"/>
          <w:sz w:val="24"/>
          <w:szCs w:val="24"/>
          <w:lang w:eastAsia="lv-LV"/>
        </w:rPr>
      </w:pPr>
      <w:r w:rsidRPr="00AE453F">
        <w:rPr>
          <w:rFonts w:ascii="Times New Roman" w:eastAsia="Times New Roman" w:hAnsi="Times New Roman"/>
          <w:sz w:val="24"/>
          <w:szCs w:val="24"/>
        </w:rPr>
        <w:t>20</w:t>
      </w:r>
      <w:r w:rsidR="006B380B">
        <w:rPr>
          <w:rFonts w:ascii="Times New Roman" w:eastAsia="Times New Roman" w:hAnsi="Times New Roman"/>
          <w:sz w:val="24"/>
          <w:szCs w:val="24"/>
        </w:rPr>
        <w:t>2</w:t>
      </w:r>
      <w:r w:rsidR="00110CC0">
        <w:rPr>
          <w:rFonts w:ascii="Times New Roman" w:eastAsia="Times New Roman" w:hAnsi="Times New Roman"/>
          <w:sz w:val="24"/>
          <w:szCs w:val="24"/>
        </w:rPr>
        <w:t>5</w:t>
      </w:r>
      <w:r w:rsidRPr="00AE453F">
        <w:rPr>
          <w:rFonts w:ascii="Times New Roman" w:eastAsia="Times New Roman" w:hAnsi="Times New Roman"/>
          <w:sz w:val="24"/>
          <w:szCs w:val="24"/>
        </w:rPr>
        <w:t xml:space="preserve">. gada </w:t>
      </w:r>
      <w:r w:rsidR="00110CC0">
        <w:rPr>
          <w:rFonts w:ascii="Times New Roman" w:eastAsia="Times New Roman" w:hAnsi="Times New Roman"/>
          <w:sz w:val="24"/>
          <w:szCs w:val="24"/>
        </w:rPr>
        <w:t>31</w:t>
      </w:r>
      <w:r w:rsidRPr="00AE453F">
        <w:rPr>
          <w:rFonts w:ascii="Times New Roman" w:eastAsia="Times New Roman" w:hAnsi="Times New Roman"/>
          <w:sz w:val="24"/>
          <w:szCs w:val="24"/>
        </w:rPr>
        <w:t xml:space="preserve">. </w:t>
      </w:r>
      <w:r w:rsidR="00110CC0">
        <w:rPr>
          <w:rFonts w:ascii="Times New Roman" w:eastAsia="Times New Roman" w:hAnsi="Times New Roman"/>
          <w:sz w:val="24"/>
          <w:szCs w:val="24"/>
        </w:rPr>
        <w:t>oktobrī</w:t>
      </w:r>
    </w:p>
    <w:p w14:paraId="6489F4A3" w14:textId="77777777" w:rsidR="00A5146F" w:rsidRPr="00AE453F" w:rsidRDefault="00A5146F" w:rsidP="00A5146F">
      <w:pPr>
        <w:rPr>
          <w:rFonts w:ascii="Times New Roman" w:hAnsi="Times New Roman"/>
          <w:sz w:val="24"/>
          <w:szCs w:val="24"/>
          <w:lang w:eastAsia="lv-LV"/>
        </w:rPr>
      </w:pPr>
    </w:p>
    <w:p w14:paraId="6489F4A4" w14:textId="77777777" w:rsidR="00A5146F" w:rsidRPr="00AE453F" w:rsidRDefault="00A5146F" w:rsidP="00A5146F">
      <w:pPr>
        <w:rPr>
          <w:rFonts w:ascii="Times New Roman" w:hAnsi="Times New Roman"/>
          <w:sz w:val="24"/>
          <w:szCs w:val="24"/>
          <w:lang w:eastAsia="lv-LV"/>
        </w:rPr>
      </w:pPr>
    </w:p>
    <w:p w14:paraId="6489F4A5" w14:textId="77777777" w:rsidR="00A5146F" w:rsidRPr="00AE453F" w:rsidRDefault="00A5146F" w:rsidP="00A5146F">
      <w:pPr>
        <w:rPr>
          <w:rFonts w:ascii="Times New Roman" w:hAnsi="Times New Roman"/>
          <w:sz w:val="24"/>
          <w:szCs w:val="24"/>
          <w:lang w:eastAsia="lv-LV"/>
        </w:rPr>
      </w:pPr>
    </w:p>
    <w:p w14:paraId="6489F4A6" w14:textId="77777777" w:rsidR="00A5146F" w:rsidRPr="00AE453F" w:rsidRDefault="00A5146F" w:rsidP="00A5146F">
      <w:pPr>
        <w:rPr>
          <w:rFonts w:ascii="Times New Roman" w:hAnsi="Times New Roman"/>
          <w:sz w:val="24"/>
          <w:szCs w:val="24"/>
          <w:lang w:eastAsia="lv-LV"/>
        </w:rPr>
      </w:pPr>
    </w:p>
    <w:p w14:paraId="6489F4A7" w14:textId="77777777" w:rsidR="00A5146F" w:rsidRPr="00AE453F" w:rsidRDefault="00A5146F" w:rsidP="00A5146F">
      <w:pPr>
        <w:rPr>
          <w:rFonts w:ascii="Times New Roman" w:hAnsi="Times New Roman"/>
          <w:sz w:val="24"/>
          <w:szCs w:val="24"/>
          <w:lang w:eastAsia="lv-LV"/>
        </w:rPr>
      </w:pPr>
    </w:p>
    <w:p w14:paraId="6489F4A8" w14:textId="77777777" w:rsidR="00A5146F" w:rsidRPr="00AE453F" w:rsidRDefault="00A5146F" w:rsidP="00A5146F">
      <w:pPr>
        <w:rPr>
          <w:rFonts w:ascii="Times New Roman" w:hAnsi="Times New Roman"/>
          <w:sz w:val="24"/>
          <w:szCs w:val="24"/>
          <w:lang w:eastAsia="lv-LV"/>
        </w:rPr>
      </w:pPr>
    </w:p>
    <w:p w14:paraId="6489F4A9" w14:textId="77777777" w:rsidR="00A5146F" w:rsidRPr="00AE453F" w:rsidRDefault="00A5146F" w:rsidP="00A5146F">
      <w:pPr>
        <w:rPr>
          <w:rFonts w:ascii="Times New Roman" w:hAnsi="Times New Roman"/>
          <w:sz w:val="24"/>
          <w:szCs w:val="24"/>
          <w:lang w:eastAsia="lv-LV"/>
        </w:rPr>
      </w:pPr>
    </w:p>
    <w:p w14:paraId="6489F4AA" w14:textId="77777777" w:rsidR="00A5146F" w:rsidRPr="00AE453F" w:rsidRDefault="00A5146F" w:rsidP="00A5146F">
      <w:pPr>
        <w:rPr>
          <w:rFonts w:ascii="Times New Roman" w:hAnsi="Times New Roman"/>
          <w:sz w:val="24"/>
          <w:szCs w:val="24"/>
          <w:lang w:eastAsia="lv-LV"/>
        </w:rPr>
      </w:pPr>
    </w:p>
    <w:p w14:paraId="6489F4AB" w14:textId="77777777" w:rsidR="00A5146F" w:rsidRPr="00AE453F" w:rsidRDefault="00A5146F" w:rsidP="00A5146F">
      <w:pPr>
        <w:rPr>
          <w:rFonts w:ascii="Times New Roman" w:hAnsi="Times New Roman"/>
          <w:sz w:val="24"/>
          <w:szCs w:val="24"/>
          <w:lang w:eastAsia="lv-LV"/>
        </w:rPr>
      </w:pPr>
    </w:p>
    <w:p w14:paraId="6489F4AC" w14:textId="77777777" w:rsidR="00A5146F" w:rsidRPr="00AE453F" w:rsidRDefault="00A5146F" w:rsidP="00A5146F">
      <w:pPr>
        <w:rPr>
          <w:rFonts w:ascii="Times New Roman" w:hAnsi="Times New Roman"/>
          <w:sz w:val="24"/>
          <w:szCs w:val="24"/>
          <w:lang w:eastAsia="lv-LV"/>
        </w:rPr>
      </w:pPr>
    </w:p>
    <w:p w14:paraId="6489F4AD" w14:textId="77777777" w:rsidR="00A5146F" w:rsidRPr="00AE453F" w:rsidRDefault="00A5146F" w:rsidP="00A5146F">
      <w:pPr>
        <w:rPr>
          <w:rFonts w:ascii="Times New Roman" w:hAnsi="Times New Roman"/>
          <w:sz w:val="24"/>
          <w:szCs w:val="24"/>
          <w:lang w:eastAsia="lv-LV"/>
        </w:rPr>
      </w:pPr>
    </w:p>
    <w:p w14:paraId="6489F4AE" w14:textId="77777777" w:rsidR="00A5146F" w:rsidRPr="00AE453F" w:rsidRDefault="00A5146F" w:rsidP="00A5146F">
      <w:pPr>
        <w:rPr>
          <w:rFonts w:ascii="Times New Roman" w:hAnsi="Times New Roman"/>
          <w:sz w:val="24"/>
          <w:szCs w:val="24"/>
          <w:lang w:eastAsia="lv-LV"/>
        </w:rPr>
      </w:pPr>
    </w:p>
    <w:p w14:paraId="6489F4AF" w14:textId="77777777" w:rsidR="00A5146F" w:rsidRPr="00AE453F" w:rsidRDefault="00A5146F" w:rsidP="00A5146F">
      <w:pPr>
        <w:rPr>
          <w:rFonts w:ascii="Times New Roman" w:hAnsi="Times New Roman"/>
          <w:sz w:val="24"/>
          <w:szCs w:val="24"/>
          <w:lang w:eastAsia="lv-LV"/>
        </w:rPr>
      </w:pPr>
    </w:p>
    <w:p w14:paraId="6489F4B0" w14:textId="77777777" w:rsidR="00A5146F" w:rsidRPr="00AE453F" w:rsidRDefault="00A5146F" w:rsidP="00A5146F">
      <w:pPr>
        <w:rPr>
          <w:rFonts w:ascii="Times New Roman" w:hAnsi="Times New Roman"/>
          <w:sz w:val="24"/>
          <w:szCs w:val="24"/>
          <w:lang w:eastAsia="lv-LV"/>
        </w:rPr>
      </w:pPr>
    </w:p>
    <w:p w14:paraId="6489F4B1" w14:textId="77777777" w:rsidR="00A5146F" w:rsidRPr="00AE453F" w:rsidRDefault="00A5146F" w:rsidP="00A5146F">
      <w:pPr>
        <w:rPr>
          <w:rFonts w:ascii="Times New Roman" w:hAnsi="Times New Roman"/>
          <w:sz w:val="24"/>
          <w:szCs w:val="24"/>
          <w:lang w:eastAsia="lv-LV"/>
        </w:rPr>
      </w:pPr>
    </w:p>
    <w:p w14:paraId="6489F4B2" w14:textId="77777777" w:rsidR="00A5146F" w:rsidRPr="00AE453F" w:rsidRDefault="00A5146F" w:rsidP="00A5146F">
      <w:pPr>
        <w:rPr>
          <w:rFonts w:ascii="Times New Roman" w:hAnsi="Times New Roman"/>
          <w:sz w:val="24"/>
          <w:szCs w:val="24"/>
          <w:lang w:eastAsia="lv-LV"/>
        </w:rPr>
      </w:pPr>
    </w:p>
    <w:p w14:paraId="6489F4B3" w14:textId="77777777" w:rsidR="00A5146F" w:rsidRPr="00AE453F" w:rsidRDefault="00A5146F" w:rsidP="00A5146F">
      <w:pPr>
        <w:rPr>
          <w:rFonts w:ascii="Times New Roman" w:hAnsi="Times New Roman"/>
          <w:sz w:val="24"/>
          <w:szCs w:val="24"/>
          <w:lang w:eastAsia="lv-LV"/>
        </w:rPr>
      </w:pPr>
    </w:p>
    <w:p w14:paraId="6489F4B4" w14:textId="77777777" w:rsidR="00A5146F" w:rsidRPr="00AE453F" w:rsidRDefault="00A5146F" w:rsidP="00A5146F">
      <w:pPr>
        <w:rPr>
          <w:rFonts w:ascii="Times New Roman" w:hAnsi="Times New Roman"/>
          <w:sz w:val="24"/>
          <w:szCs w:val="24"/>
          <w:lang w:eastAsia="lv-LV"/>
        </w:rPr>
      </w:pPr>
    </w:p>
    <w:p w14:paraId="6489F4B5" w14:textId="77777777" w:rsidR="00A5146F" w:rsidRPr="00AE453F" w:rsidRDefault="00A5146F" w:rsidP="00A5146F">
      <w:pPr>
        <w:rPr>
          <w:rFonts w:ascii="Times New Roman" w:hAnsi="Times New Roman"/>
          <w:sz w:val="24"/>
          <w:szCs w:val="24"/>
          <w:lang w:eastAsia="lv-LV"/>
        </w:rPr>
      </w:pPr>
    </w:p>
    <w:p w14:paraId="6489F4B6" w14:textId="77777777" w:rsidR="00A5146F" w:rsidRPr="00AE453F" w:rsidRDefault="00A5146F" w:rsidP="006B380B">
      <w:pPr>
        <w:jc w:val="center"/>
        <w:rPr>
          <w:rFonts w:ascii="Times New Roman" w:eastAsia="Times New Roman" w:hAnsi="Times New Roman"/>
          <w:b/>
          <w:iCs/>
          <w:sz w:val="24"/>
          <w:szCs w:val="24"/>
        </w:rPr>
      </w:pPr>
      <w:r w:rsidRPr="00AE453F">
        <w:rPr>
          <w:rFonts w:ascii="Times New Roman" w:eastAsia="Times New Roman" w:hAnsi="Times New Roman"/>
          <w:b/>
          <w:iCs/>
          <w:sz w:val="24"/>
          <w:szCs w:val="24"/>
        </w:rPr>
        <w:br w:type="page"/>
      </w:r>
      <w:r w:rsidRPr="00AE453F">
        <w:rPr>
          <w:rFonts w:ascii="Times New Roman" w:eastAsia="Times New Roman" w:hAnsi="Times New Roman"/>
          <w:b/>
          <w:iCs/>
          <w:sz w:val="24"/>
          <w:szCs w:val="24"/>
        </w:rPr>
        <w:lastRenderedPageBreak/>
        <w:t>TEHNISKAIS UN FINANŠU PIEDĀVĀJUMS</w:t>
      </w:r>
    </w:p>
    <w:p w14:paraId="6489F4B7" w14:textId="77777777" w:rsidR="00A5146F" w:rsidRPr="00AE453F" w:rsidRDefault="00D83D88" w:rsidP="00A5146F">
      <w:pPr>
        <w:jc w:val="center"/>
        <w:rPr>
          <w:rFonts w:ascii="Times New Roman" w:eastAsia="Times New Roman" w:hAnsi="Times New Roman"/>
          <w:iCs/>
          <w:sz w:val="24"/>
          <w:szCs w:val="24"/>
        </w:rPr>
      </w:pPr>
      <w:r w:rsidRPr="00AE453F">
        <w:rPr>
          <w:rFonts w:ascii="Times New Roman" w:eastAsia="Times New Roman" w:hAnsi="Times New Roman"/>
          <w:iCs/>
          <w:sz w:val="24"/>
          <w:szCs w:val="24"/>
        </w:rPr>
        <w:t>tirgus izpētei</w:t>
      </w:r>
    </w:p>
    <w:p w14:paraId="6489F4B8" w14:textId="77777777" w:rsidR="00A5146F" w:rsidRPr="00AE453F" w:rsidRDefault="00A5146F" w:rsidP="00A5146F">
      <w:pPr>
        <w:rPr>
          <w:rFonts w:ascii="Times New Roman" w:eastAsia="Times New Roman" w:hAnsi="Times New Roman"/>
          <w:sz w:val="24"/>
          <w:szCs w:val="24"/>
        </w:rPr>
      </w:pPr>
    </w:p>
    <w:p w14:paraId="6489F4B9" w14:textId="77777777" w:rsidR="00A5146F" w:rsidRPr="00AE453F" w:rsidRDefault="006B311D" w:rsidP="00A5146F">
      <w:pPr>
        <w:jc w:val="center"/>
        <w:outlineLvl w:val="0"/>
        <w:rPr>
          <w:rFonts w:ascii="Times New Roman" w:eastAsia="Times New Roman" w:hAnsi="Times New Roman"/>
          <w:b/>
          <w:sz w:val="24"/>
          <w:szCs w:val="24"/>
        </w:rPr>
      </w:pPr>
      <w:r w:rsidRPr="00AE453F">
        <w:rPr>
          <w:rFonts w:ascii="Times New Roman" w:eastAsia="Times New Roman" w:hAnsi="Times New Roman"/>
          <w:b/>
          <w:sz w:val="24"/>
          <w:szCs w:val="24"/>
        </w:rPr>
        <w:t>„</w:t>
      </w:r>
      <w:r w:rsidR="00E56C44" w:rsidRPr="00E56C44">
        <w:rPr>
          <w:rFonts w:ascii="Times New Roman" w:hAnsi="Times New Roman"/>
          <w:b/>
          <w:sz w:val="24"/>
          <w:szCs w:val="24"/>
        </w:rPr>
        <w:t xml:space="preserve">Xerox un </w:t>
      </w:r>
      <w:proofErr w:type="spellStart"/>
      <w:r w:rsidR="00E56C44" w:rsidRPr="00E56C44">
        <w:rPr>
          <w:rFonts w:ascii="Times New Roman" w:hAnsi="Times New Roman"/>
          <w:b/>
          <w:sz w:val="24"/>
          <w:szCs w:val="24"/>
        </w:rPr>
        <w:t>Lexmark</w:t>
      </w:r>
      <w:proofErr w:type="spellEnd"/>
      <w:r w:rsidR="00E56C44" w:rsidRPr="00E56C44">
        <w:rPr>
          <w:rFonts w:ascii="Times New Roman" w:hAnsi="Times New Roman"/>
          <w:b/>
          <w:sz w:val="24"/>
          <w:szCs w:val="24"/>
        </w:rPr>
        <w:t xml:space="preserve"> iekārtu apkope</w:t>
      </w:r>
      <w:r w:rsidR="00A5146F" w:rsidRPr="00AE453F">
        <w:rPr>
          <w:rFonts w:ascii="Times New Roman" w:eastAsia="Times New Roman" w:hAnsi="Times New Roman"/>
          <w:b/>
          <w:sz w:val="24"/>
          <w:szCs w:val="24"/>
        </w:rPr>
        <w:t>”</w:t>
      </w:r>
    </w:p>
    <w:p w14:paraId="6489F4BA" w14:textId="77777777" w:rsidR="00A5146F" w:rsidRPr="00AE453F" w:rsidRDefault="00A5146F" w:rsidP="00A5146F">
      <w:pPr>
        <w:jc w:val="center"/>
        <w:outlineLvl w:val="0"/>
        <w:rPr>
          <w:rFonts w:ascii="Times New Roman" w:eastAsia="Times New Roman" w:hAnsi="Times New Roman"/>
          <w:sz w:val="24"/>
          <w:szCs w:val="24"/>
        </w:rPr>
      </w:pPr>
    </w:p>
    <w:p w14:paraId="6489F4BB" w14:textId="3CDA79DC" w:rsidR="00A5146F" w:rsidRPr="00AE453F" w:rsidRDefault="00A5146F" w:rsidP="00A5146F">
      <w:pPr>
        <w:spacing w:before="120" w:after="120"/>
        <w:ind w:right="3402"/>
        <w:jc w:val="both"/>
        <w:rPr>
          <w:rFonts w:ascii="Times New Roman" w:eastAsia="Times New Roman" w:hAnsi="Times New Roman"/>
          <w:sz w:val="24"/>
          <w:szCs w:val="24"/>
        </w:rPr>
      </w:pPr>
      <w:r w:rsidRPr="00AE453F">
        <w:rPr>
          <w:rFonts w:ascii="Times New Roman" w:eastAsia="Times New Roman" w:hAnsi="Times New Roman"/>
          <w:sz w:val="24"/>
          <w:szCs w:val="24"/>
        </w:rPr>
        <w:t>20</w:t>
      </w:r>
      <w:r w:rsidR="006B380B">
        <w:rPr>
          <w:rFonts w:ascii="Times New Roman" w:eastAsia="Times New Roman" w:hAnsi="Times New Roman"/>
          <w:sz w:val="24"/>
          <w:szCs w:val="24"/>
        </w:rPr>
        <w:t>2</w:t>
      </w:r>
      <w:r w:rsidR="006B1B71">
        <w:rPr>
          <w:rFonts w:ascii="Times New Roman" w:eastAsia="Times New Roman" w:hAnsi="Times New Roman"/>
          <w:sz w:val="24"/>
          <w:szCs w:val="24"/>
        </w:rPr>
        <w:t>5</w:t>
      </w:r>
      <w:r w:rsidRPr="00AE453F">
        <w:rPr>
          <w:rFonts w:ascii="Times New Roman" w:eastAsia="Times New Roman" w:hAnsi="Times New Roman"/>
          <w:sz w:val="24"/>
          <w:szCs w:val="24"/>
        </w:rPr>
        <w:t xml:space="preserve">. gada </w:t>
      </w:r>
      <w:r w:rsidR="00525031" w:rsidRPr="00AE453F">
        <w:rPr>
          <w:rFonts w:ascii="Times New Roman" w:eastAsia="Times New Roman" w:hAnsi="Times New Roman"/>
          <w:sz w:val="24"/>
          <w:szCs w:val="24"/>
        </w:rPr>
        <w:t>_</w:t>
      </w:r>
      <w:r w:rsidR="00943EB8">
        <w:rPr>
          <w:rFonts w:ascii="Times New Roman" w:eastAsia="Times New Roman" w:hAnsi="Times New Roman"/>
          <w:sz w:val="24"/>
          <w:szCs w:val="24"/>
        </w:rPr>
        <w:t>_</w:t>
      </w:r>
      <w:r w:rsidR="00525031" w:rsidRPr="00AE453F">
        <w:rPr>
          <w:rFonts w:ascii="Times New Roman" w:eastAsia="Times New Roman" w:hAnsi="Times New Roman"/>
          <w:sz w:val="24"/>
          <w:szCs w:val="24"/>
        </w:rPr>
        <w:t>_</w:t>
      </w:r>
      <w:r w:rsidRPr="00AE453F">
        <w:rPr>
          <w:rFonts w:ascii="Times New Roman" w:eastAsia="Times New Roman" w:hAnsi="Times New Roman"/>
          <w:sz w:val="24"/>
          <w:szCs w:val="24"/>
        </w:rPr>
        <w:t xml:space="preserve">. </w:t>
      </w:r>
      <w:r w:rsidR="00AA2D6B">
        <w:rPr>
          <w:rFonts w:ascii="Times New Roman" w:eastAsia="Times New Roman" w:hAnsi="Times New Roman"/>
          <w:sz w:val="24"/>
          <w:szCs w:val="24"/>
        </w:rPr>
        <w:t>____________</w:t>
      </w:r>
    </w:p>
    <w:p w14:paraId="6489F4BC" w14:textId="77777777" w:rsidR="00A5146F" w:rsidRPr="00AE453F" w:rsidRDefault="00A5146F" w:rsidP="00A5146F">
      <w:pPr>
        <w:jc w:val="both"/>
        <w:rPr>
          <w:rFonts w:ascii="Times New Roman" w:eastAsia="Times New Roman" w:hAnsi="Times New Roman"/>
          <w:sz w:val="24"/>
          <w:szCs w:val="24"/>
        </w:rPr>
      </w:pPr>
      <w:r w:rsidRPr="00AE453F">
        <w:rPr>
          <w:rFonts w:ascii="Times New Roman" w:eastAsia="Times New Roman" w:hAnsi="Times New Roman"/>
          <w:sz w:val="24"/>
          <w:szCs w:val="24"/>
        </w:rPr>
        <w:t xml:space="preserve">Mēs piedāvājam izpildīt </w:t>
      </w:r>
      <w:r w:rsidR="00733501" w:rsidRPr="00AE453F">
        <w:rPr>
          <w:rFonts w:ascii="Times New Roman" w:eastAsia="Times New Roman" w:hAnsi="Times New Roman"/>
          <w:sz w:val="24"/>
          <w:szCs w:val="24"/>
        </w:rPr>
        <w:t>tirgus izpētes</w:t>
      </w:r>
      <w:r w:rsidRPr="00AE453F">
        <w:rPr>
          <w:rFonts w:ascii="Times New Roman" w:eastAsia="Times New Roman" w:hAnsi="Times New Roman"/>
          <w:sz w:val="24"/>
          <w:szCs w:val="24"/>
        </w:rPr>
        <w:t xml:space="preserve"> </w:t>
      </w:r>
      <w:r w:rsidR="006B311D" w:rsidRPr="00AE453F">
        <w:rPr>
          <w:rFonts w:ascii="Times New Roman" w:eastAsia="Times New Roman" w:hAnsi="Times New Roman"/>
          <w:sz w:val="24"/>
          <w:szCs w:val="24"/>
        </w:rPr>
        <w:t>„</w:t>
      </w:r>
      <w:r w:rsidR="009A09C7" w:rsidRPr="009A09C7">
        <w:rPr>
          <w:rFonts w:ascii="Times New Roman" w:eastAsia="Times New Roman" w:hAnsi="Times New Roman"/>
          <w:sz w:val="24"/>
          <w:szCs w:val="24"/>
        </w:rPr>
        <w:t xml:space="preserve">Xerox un </w:t>
      </w:r>
      <w:proofErr w:type="spellStart"/>
      <w:r w:rsidR="009A09C7" w:rsidRPr="009A09C7">
        <w:rPr>
          <w:rFonts w:ascii="Times New Roman" w:eastAsia="Times New Roman" w:hAnsi="Times New Roman"/>
          <w:sz w:val="24"/>
          <w:szCs w:val="24"/>
        </w:rPr>
        <w:t>Lexmark</w:t>
      </w:r>
      <w:proofErr w:type="spellEnd"/>
      <w:r w:rsidR="009A09C7" w:rsidRPr="009A09C7">
        <w:rPr>
          <w:rFonts w:ascii="Times New Roman" w:eastAsia="Times New Roman" w:hAnsi="Times New Roman"/>
          <w:sz w:val="24"/>
          <w:szCs w:val="24"/>
        </w:rPr>
        <w:t xml:space="preserve"> iekārtu apkope</w:t>
      </w:r>
      <w:r w:rsidRPr="00AE453F">
        <w:rPr>
          <w:rFonts w:ascii="Times New Roman" w:eastAsia="Times New Roman" w:hAnsi="Times New Roman"/>
          <w:sz w:val="24"/>
          <w:szCs w:val="24"/>
        </w:rPr>
        <w:t>”</w:t>
      </w:r>
      <w:r w:rsidR="009E2E2B" w:rsidRPr="00AE453F">
        <w:rPr>
          <w:rFonts w:ascii="Times New Roman" w:eastAsia="Times New Roman" w:hAnsi="Times New Roman"/>
          <w:sz w:val="24"/>
          <w:szCs w:val="24"/>
        </w:rPr>
        <w:t xml:space="preserve"> </w:t>
      </w:r>
      <w:r w:rsidRPr="00AE453F">
        <w:rPr>
          <w:rFonts w:ascii="Times New Roman" w:eastAsia="Times New Roman" w:hAnsi="Times New Roman"/>
          <w:sz w:val="24"/>
          <w:szCs w:val="24"/>
        </w:rPr>
        <w:t>nosacījumus.</w:t>
      </w:r>
    </w:p>
    <w:p w14:paraId="6489F4BD" w14:textId="77777777" w:rsidR="00A5146F" w:rsidRPr="00AE453F" w:rsidRDefault="00A5146F" w:rsidP="00A5146F">
      <w:pPr>
        <w:spacing w:before="120" w:after="120"/>
        <w:ind w:right="3402"/>
        <w:jc w:val="both"/>
        <w:rPr>
          <w:rFonts w:ascii="Times New Roman" w:eastAsia="Times New Roman" w:hAnsi="Times New Roman"/>
          <w:sz w:val="24"/>
          <w:szCs w:val="24"/>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680"/>
        <w:gridCol w:w="4392"/>
      </w:tblGrid>
      <w:tr w:rsidR="00A5146F" w:rsidRPr="00AE453F" w14:paraId="6489F4C1" w14:textId="77777777" w:rsidTr="0087240F">
        <w:trPr>
          <w:cantSplit/>
        </w:trPr>
        <w:tc>
          <w:tcPr>
            <w:tcW w:w="4680" w:type="dxa"/>
            <w:shd w:val="pct5" w:color="auto" w:fill="FFFFFF"/>
          </w:tcPr>
          <w:p w14:paraId="6489F4BE" w14:textId="77777777" w:rsidR="00A5146F" w:rsidRPr="00AE453F" w:rsidRDefault="00A5146F" w:rsidP="0087240F">
            <w:pPr>
              <w:jc w:val="both"/>
              <w:rPr>
                <w:rFonts w:ascii="Times New Roman" w:eastAsia="Times New Roman" w:hAnsi="Times New Roman"/>
                <w:b/>
                <w:sz w:val="24"/>
                <w:szCs w:val="24"/>
              </w:rPr>
            </w:pPr>
            <w:r w:rsidRPr="00AE453F">
              <w:rPr>
                <w:rFonts w:ascii="Times New Roman" w:eastAsia="Times New Roman" w:hAnsi="Times New Roman"/>
                <w:b/>
                <w:sz w:val="24"/>
                <w:szCs w:val="24"/>
              </w:rPr>
              <w:t xml:space="preserve">Pretendenta pilns nosaukums </w:t>
            </w:r>
          </w:p>
        </w:tc>
        <w:tc>
          <w:tcPr>
            <w:tcW w:w="4392" w:type="dxa"/>
            <w:shd w:val="pct5" w:color="auto" w:fill="FFFFFF"/>
          </w:tcPr>
          <w:p w14:paraId="6489F4BF" w14:textId="77777777" w:rsidR="00A5146F" w:rsidRPr="00AE453F" w:rsidRDefault="00A5146F" w:rsidP="0087240F">
            <w:pPr>
              <w:jc w:val="both"/>
              <w:rPr>
                <w:rFonts w:ascii="Times New Roman" w:eastAsia="Times New Roman" w:hAnsi="Times New Roman"/>
                <w:b/>
                <w:sz w:val="24"/>
                <w:szCs w:val="24"/>
              </w:rPr>
            </w:pPr>
            <w:r w:rsidRPr="00AE453F">
              <w:rPr>
                <w:rFonts w:ascii="Times New Roman" w:eastAsia="Times New Roman" w:hAnsi="Times New Roman"/>
                <w:b/>
                <w:sz w:val="24"/>
                <w:szCs w:val="24"/>
              </w:rPr>
              <w:t>Rekvizīti</w:t>
            </w:r>
          </w:p>
          <w:p w14:paraId="6489F4C0" w14:textId="77777777" w:rsidR="00A5146F" w:rsidRPr="00AE453F" w:rsidRDefault="00A5146F" w:rsidP="0087240F">
            <w:pPr>
              <w:jc w:val="both"/>
              <w:rPr>
                <w:rFonts w:ascii="Times New Roman" w:eastAsia="Times New Roman" w:hAnsi="Times New Roman"/>
                <w:b/>
                <w:sz w:val="24"/>
                <w:szCs w:val="24"/>
              </w:rPr>
            </w:pPr>
            <w:r w:rsidRPr="00AE453F">
              <w:rPr>
                <w:rFonts w:ascii="Times New Roman" w:eastAsia="Times New Roman" w:hAnsi="Times New Roman"/>
                <w:sz w:val="24"/>
                <w:szCs w:val="24"/>
              </w:rPr>
              <w:t>(adrese, vienotais reģistrācijas Nr., bankas konta Nr., bankas nosaukums, bankas kods)</w:t>
            </w:r>
          </w:p>
        </w:tc>
      </w:tr>
      <w:tr w:rsidR="00A5146F" w:rsidRPr="00AE453F" w14:paraId="6489F4C6" w14:textId="77777777" w:rsidTr="00175EF7">
        <w:trPr>
          <w:cantSplit/>
          <w:trHeight w:val="416"/>
        </w:trPr>
        <w:tc>
          <w:tcPr>
            <w:tcW w:w="4680" w:type="dxa"/>
          </w:tcPr>
          <w:p w14:paraId="6489F4C2" w14:textId="77777777" w:rsidR="00A5146F" w:rsidRPr="00AE453F" w:rsidRDefault="00A5146F" w:rsidP="0087240F">
            <w:pPr>
              <w:spacing w:before="120" w:after="120"/>
              <w:jc w:val="both"/>
              <w:rPr>
                <w:rFonts w:ascii="Times New Roman" w:eastAsia="Times New Roman" w:hAnsi="Times New Roman"/>
                <w:sz w:val="24"/>
                <w:szCs w:val="24"/>
              </w:rPr>
            </w:pPr>
          </w:p>
        </w:tc>
        <w:tc>
          <w:tcPr>
            <w:tcW w:w="4392" w:type="dxa"/>
          </w:tcPr>
          <w:p w14:paraId="6489F4C5" w14:textId="77777777" w:rsidR="00A5146F" w:rsidRPr="00AE453F" w:rsidRDefault="00A5146F" w:rsidP="0087240F">
            <w:pPr>
              <w:spacing w:before="120" w:after="120"/>
              <w:jc w:val="both"/>
              <w:rPr>
                <w:rFonts w:ascii="Times New Roman" w:eastAsia="Times New Roman" w:hAnsi="Times New Roman"/>
                <w:b/>
                <w:sz w:val="24"/>
                <w:szCs w:val="24"/>
              </w:rPr>
            </w:pPr>
          </w:p>
        </w:tc>
      </w:tr>
      <w:tr w:rsidR="006A42DA" w:rsidRPr="00AE453F" w14:paraId="299AF3A7" w14:textId="77777777" w:rsidTr="00175EF7">
        <w:trPr>
          <w:cantSplit/>
          <w:trHeight w:val="416"/>
        </w:trPr>
        <w:tc>
          <w:tcPr>
            <w:tcW w:w="4680" w:type="dxa"/>
          </w:tcPr>
          <w:p w14:paraId="2A840BA7" w14:textId="44EC3D98" w:rsidR="006A42DA" w:rsidRPr="00AE453F" w:rsidRDefault="00DF221A" w:rsidP="0087240F">
            <w:pPr>
              <w:spacing w:before="120" w:after="120"/>
              <w:jc w:val="both"/>
              <w:rPr>
                <w:rFonts w:ascii="Times New Roman" w:eastAsia="Times New Roman" w:hAnsi="Times New Roman"/>
                <w:sz w:val="24"/>
                <w:szCs w:val="24"/>
              </w:rPr>
            </w:pPr>
            <w:r w:rsidRPr="00DF221A">
              <w:rPr>
                <w:rFonts w:ascii="Times New Roman" w:eastAsia="Times New Roman" w:hAnsi="Times New Roman"/>
                <w:sz w:val="24"/>
                <w:szCs w:val="24"/>
              </w:rPr>
              <w:t>Līgumu var parakstīt elektroniski</w:t>
            </w:r>
          </w:p>
        </w:tc>
        <w:tc>
          <w:tcPr>
            <w:tcW w:w="4392" w:type="dxa"/>
          </w:tcPr>
          <w:p w14:paraId="26BFDD56" w14:textId="631A6464" w:rsidR="006A42DA" w:rsidRPr="00AE453F" w:rsidRDefault="003E7F28" w:rsidP="0087240F">
            <w:pPr>
              <w:spacing w:before="120" w:after="120"/>
              <w:jc w:val="both"/>
              <w:rPr>
                <w:rFonts w:ascii="Times New Roman" w:eastAsia="Times New Roman" w:hAnsi="Times New Roman"/>
                <w:b/>
                <w:sz w:val="24"/>
                <w:szCs w:val="24"/>
              </w:rPr>
            </w:pPr>
            <w:r w:rsidRPr="003E7F28">
              <w:rPr>
                <w:rFonts w:ascii="Times New Roman" w:eastAsia="Times New Roman" w:hAnsi="Times New Roman"/>
                <w:b/>
                <w:sz w:val="24"/>
                <w:szCs w:val="24"/>
              </w:rPr>
              <w:t>Jā/Nē (vajadzīgo atstāt)</w:t>
            </w:r>
          </w:p>
        </w:tc>
      </w:tr>
    </w:tbl>
    <w:p w14:paraId="6489F4C7" w14:textId="77777777" w:rsidR="00A5146F" w:rsidRPr="00AE453F" w:rsidRDefault="00A5146F" w:rsidP="00A5146F">
      <w:pPr>
        <w:keepNext/>
        <w:jc w:val="both"/>
        <w:outlineLvl w:val="0"/>
        <w:rPr>
          <w:rFonts w:ascii="Times New Roman" w:eastAsia="Times New Roman" w:hAnsi="Times New Roman"/>
          <w:b/>
          <w:sz w:val="24"/>
          <w:szCs w:val="24"/>
        </w:rPr>
      </w:pPr>
      <w:bookmarkStart w:id="0" w:name="_Toc59188063"/>
      <w:bookmarkStart w:id="1" w:name="_Toc59190312"/>
    </w:p>
    <w:p w14:paraId="6489F4C8" w14:textId="77777777" w:rsidR="00A5146F" w:rsidRPr="00AE453F" w:rsidRDefault="00A5146F" w:rsidP="00A5146F">
      <w:pPr>
        <w:keepNext/>
        <w:jc w:val="both"/>
        <w:outlineLvl w:val="0"/>
        <w:rPr>
          <w:rFonts w:ascii="Times New Roman" w:eastAsia="Times New Roman" w:hAnsi="Times New Roman"/>
          <w:b/>
          <w:sz w:val="24"/>
          <w:szCs w:val="24"/>
        </w:rPr>
      </w:pPr>
      <w:r w:rsidRPr="00AE453F">
        <w:rPr>
          <w:rFonts w:ascii="Times New Roman" w:eastAsia="Times New Roman" w:hAnsi="Times New Roman"/>
          <w:b/>
          <w:sz w:val="24"/>
          <w:szCs w:val="24"/>
        </w:rPr>
        <w:t>Kontaktpersona</w:t>
      </w:r>
      <w:bookmarkEnd w:id="0"/>
      <w:bookmarkEnd w:id="1"/>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60"/>
        <w:gridCol w:w="6912"/>
      </w:tblGrid>
      <w:tr w:rsidR="00A5146F" w:rsidRPr="00AE453F" w14:paraId="6489F4CC" w14:textId="77777777" w:rsidTr="0087240F">
        <w:tc>
          <w:tcPr>
            <w:tcW w:w="2160" w:type="dxa"/>
            <w:shd w:val="pct5" w:color="auto" w:fill="FFFFFF"/>
          </w:tcPr>
          <w:p w14:paraId="6489F4C9" w14:textId="77777777" w:rsidR="00A5146F" w:rsidRPr="00AE453F" w:rsidRDefault="00A5146F" w:rsidP="0087240F">
            <w:pPr>
              <w:jc w:val="both"/>
              <w:rPr>
                <w:rFonts w:ascii="Times New Roman" w:eastAsia="Times New Roman" w:hAnsi="Times New Roman"/>
                <w:b/>
                <w:sz w:val="24"/>
                <w:szCs w:val="24"/>
              </w:rPr>
            </w:pPr>
            <w:r w:rsidRPr="00AE453F">
              <w:rPr>
                <w:rFonts w:ascii="Times New Roman" w:eastAsia="Times New Roman" w:hAnsi="Times New Roman"/>
                <w:b/>
                <w:sz w:val="24"/>
                <w:szCs w:val="24"/>
              </w:rPr>
              <w:t>Vārds, uzvārds</w:t>
            </w:r>
          </w:p>
        </w:tc>
        <w:tc>
          <w:tcPr>
            <w:tcW w:w="6912" w:type="dxa"/>
          </w:tcPr>
          <w:p w14:paraId="6489F4CA" w14:textId="77777777" w:rsidR="00A5146F" w:rsidRPr="00AE453F" w:rsidRDefault="00A5146F" w:rsidP="0087240F">
            <w:pPr>
              <w:jc w:val="both"/>
              <w:rPr>
                <w:rFonts w:ascii="Times New Roman" w:eastAsia="Times New Roman" w:hAnsi="Times New Roman"/>
                <w:sz w:val="24"/>
                <w:szCs w:val="24"/>
              </w:rPr>
            </w:pPr>
          </w:p>
          <w:p w14:paraId="6489F4CB" w14:textId="77777777" w:rsidR="00A5146F" w:rsidRPr="00AE453F" w:rsidRDefault="00A5146F" w:rsidP="0087240F">
            <w:pPr>
              <w:jc w:val="both"/>
              <w:rPr>
                <w:rFonts w:ascii="Times New Roman" w:eastAsia="Times New Roman" w:hAnsi="Times New Roman"/>
                <w:sz w:val="24"/>
                <w:szCs w:val="24"/>
              </w:rPr>
            </w:pPr>
          </w:p>
        </w:tc>
      </w:tr>
      <w:tr w:rsidR="00A5146F" w:rsidRPr="00AE453F" w14:paraId="6489F4D0" w14:textId="77777777" w:rsidTr="0087240F">
        <w:tc>
          <w:tcPr>
            <w:tcW w:w="2160" w:type="dxa"/>
            <w:shd w:val="pct5" w:color="auto" w:fill="FFFFFF"/>
          </w:tcPr>
          <w:p w14:paraId="6489F4CD" w14:textId="77777777" w:rsidR="00A5146F" w:rsidRPr="00AE453F" w:rsidRDefault="00A5146F" w:rsidP="0087240F">
            <w:pPr>
              <w:jc w:val="both"/>
              <w:rPr>
                <w:rFonts w:ascii="Times New Roman" w:eastAsia="Times New Roman" w:hAnsi="Times New Roman"/>
                <w:b/>
                <w:sz w:val="24"/>
                <w:szCs w:val="24"/>
              </w:rPr>
            </w:pPr>
            <w:r w:rsidRPr="00AE453F">
              <w:rPr>
                <w:rFonts w:ascii="Times New Roman" w:eastAsia="Times New Roman" w:hAnsi="Times New Roman"/>
                <w:b/>
                <w:sz w:val="24"/>
                <w:szCs w:val="24"/>
              </w:rPr>
              <w:t>Adrese</w:t>
            </w:r>
          </w:p>
        </w:tc>
        <w:tc>
          <w:tcPr>
            <w:tcW w:w="6912" w:type="dxa"/>
          </w:tcPr>
          <w:p w14:paraId="6489F4CE" w14:textId="77777777" w:rsidR="00A5146F" w:rsidRPr="00AE453F" w:rsidRDefault="00A5146F" w:rsidP="0087240F">
            <w:pPr>
              <w:jc w:val="both"/>
              <w:rPr>
                <w:rFonts w:ascii="Times New Roman" w:eastAsia="Times New Roman" w:hAnsi="Times New Roman"/>
                <w:sz w:val="24"/>
                <w:szCs w:val="24"/>
              </w:rPr>
            </w:pPr>
          </w:p>
          <w:p w14:paraId="6489F4CF" w14:textId="77777777" w:rsidR="00A5146F" w:rsidRPr="00AE453F" w:rsidRDefault="00A5146F" w:rsidP="0087240F">
            <w:pPr>
              <w:jc w:val="both"/>
              <w:rPr>
                <w:rFonts w:ascii="Times New Roman" w:eastAsia="Times New Roman" w:hAnsi="Times New Roman"/>
                <w:sz w:val="24"/>
                <w:szCs w:val="24"/>
              </w:rPr>
            </w:pPr>
          </w:p>
        </w:tc>
      </w:tr>
      <w:tr w:rsidR="00A5146F" w:rsidRPr="00AE453F" w14:paraId="6489F4D4" w14:textId="77777777" w:rsidTr="0087240F">
        <w:tc>
          <w:tcPr>
            <w:tcW w:w="2160" w:type="dxa"/>
            <w:shd w:val="pct5" w:color="auto" w:fill="FFFFFF"/>
          </w:tcPr>
          <w:p w14:paraId="6489F4D1" w14:textId="77777777" w:rsidR="00A5146F" w:rsidRPr="00AE453F" w:rsidRDefault="00A5146F" w:rsidP="0087240F">
            <w:pPr>
              <w:jc w:val="both"/>
              <w:rPr>
                <w:rFonts w:ascii="Times New Roman" w:eastAsia="Times New Roman" w:hAnsi="Times New Roman"/>
                <w:b/>
                <w:sz w:val="24"/>
                <w:szCs w:val="24"/>
              </w:rPr>
            </w:pPr>
            <w:r w:rsidRPr="00AE453F">
              <w:rPr>
                <w:rFonts w:ascii="Times New Roman" w:eastAsia="Times New Roman" w:hAnsi="Times New Roman"/>
                <w:b/>
                <w:sz w:val="24"/>
                <w:szCs w:val="24"/>
              </w:rPr>
              <w:t>Tālr. / Fax</w:t>
            </w:r>
          </w:p>
        </w:tc>
        <w:tc>
          <w:tcPr>
            <w:tcW w:w="6912" w:type="dxa"/>
          </w:tcPr>
          <w:p w14:paraId="6489F4D2" w14:textId="77777777" w:rsidR="00A5146F" w:rsidRPr="00AE453F" w:rsidRDefault="00A5146F" w:rsidP="0087240F">
            <w:pPr>
              <w:jc w:val="both"/>
              <w:rPr>
                <w:rFonts w:ascii="Times New Roman" w:eastAsia="Times New Roman" w:hAnsi="Times New Roman"/>
                <w:sz w:val="24"/>
                <w:szCs w:val="24"/>
              </w:rPr>
            </w:pPr>
          </w:p>
          <w:p w14:paraId="6489F4D3" w14:textId="77777777" w:rsidR="00A5146F" w:rsidRPr="00AE453F" w:rsidRDefault="00A5146F" w:rsidP="0087240F">
            <w:pPr>
              <w:jc w:val="both"/>
              <w:rPr>
                <w:rFonts w:ascii="Times New Roman" w:eastAsia="Times New Roman" w:hAnsi="Times New Roman"/>
                <w:sz w:val="24"/>
                <w:szCs w:val="24"/>
              </w:rPr>
            </w:pPr>
          </w:p>
        </w:tc>
      </w:tr>
      <w:tr w:rsidR="00A5146F" w:rsidRPr="00AE453F" w14:paraId="6489F4D8" w14:textId="77777777" w:rsidTr="0087240F">
        <w:tc>
          <w:tcPr>
            <w:tcW w:w="2160" w:type="dxa"/>
            <w:shd w:val="pct5" w:color="auto" w:fill="FFFFFF"/>
          </w:tcPr>
          <w:p w14:paraId="6489F4D5" w14:textId="77777777" w:rsidR="00A5146F" w:rsidRPr="00AE453F" w:rsidRDefault="00A5146F" w:rsidP="0087240F">
            <w:pPr>
              <w:jc w:val="both"/>
              <w:rPr>
                <w:rFonts w:ascii="Times New Roman" w:eastAsia="Times New Roman" w:hAnsi="Times New Roman"/>
                <w:b/>
                <w:bCs/>
                <w:sz w:val="24"/>
                <w:szCs w:val="24"/>
              </w:rPr>
            </w:pPr>
            <w:r w:rsidRPr="00AE453F">
              <w:rPr>
                <w:rFonts w:ascii="Times New Roman" w:eastAsia="Times New Roman" w:hAnsi="Times New Roman"/>
                <w:b/>
                <w:bCs/>
                <w:sz w:val="24"/>
                <w:szCs w:val="24"/>
              </w:rPr>
              <w:t>e-pasta adrese</w:t>
            </w:r>
          </w:p>
        </w:tc>
        <w:tc>
          <w:tcPr>
            <w:tcW w:w="6912" w:type="dxa"/>
          </w:tcPr>
          <w:p w14:paraId="6489F4D6" w14:textId="77777777" w:rsidR="00A5146F" w:rsidRPr="00AE453F" w:rsidRDefault="00A5146F" w:rsidP="0087240F">
            <w:pPr>
              <w:jc w:val="both"/>
              <w:rPr>
                <w:rFonts w:ascii="Times New Roman" w:eastAsia="Times New Roman" w:hAnsi="Times New Roman"/>
                <w:sz w:val="24"/>
                <w:szCs w:val="24"/>
              </w:rPr>
            </w:pPr>
          </w:p>
          <w:p w14:paraId="6489F4D7" w14:textId="77777777" w:rsidR="00A5146F" w:rsidRPr="00AE453F" w:rsidRDefault="00A5146F" w:rsidP="0087240F">
            <w:pPr>
              <w:jc w:val="both"/>
              <w:rPr>
                <w:rFonts w:ascii="Times New Roman" w:eastAsia="Times New Roman" w:hAnsi="Times New Roman"/>
                <w:sz w:val="24"/>
                <w:szCs w:val="24"/>
              </w:rPr>
            </w:pPr>
          </w:p>
        </w:tc>
      </w:tr>
    </w:tbl>
    <w:p w14:paraId="6489F4D9" w14:textId="77777777" w:rsidR="00A5146F" w:rsidRPr="00AE453F" w:rsidRDefault="00A5146F" w:rsidP="00A5146F">
      <w:pPr>
        <w:jc w:val="both"/>
        <w:rPr>
          <w:rFonts w:ascii="Times New Roman" w:eastAsia="Times New Roman" w:hAnsi="Times New Roman"/>
          <w:sz w:val="24"/>
          <w:szCs w:val="24"/>
        </w:rPr>
      </w:pPr>
    </w:p>
    <w:p w14:paraId="6489F4DA" w14:textId="77777777" w:rsidR="00A5146F" w:rsidRPr="00AE453F" w:rsidRDefault="00A5146F" w:rsidP="00943EB8">
      <w:pPr>
        <w:spacing w:before="120" w:after="120"/>
        <w:jc w:val="center"/>
        <w:rPr>
          <w:rFonts w:ascii="Times New Roman" w:eastAsia="Times New Roman" w:hAnsi="Times New Roman"/>
          <w:color w:val="000000"/>
          <w:sz w:val="24"/>
          <w:szCs w:val="24"/>
          <w:lang w:eastAsia="lv-LV"/>
        </w:rPr>
      </w:pPr>
      <w:r w:rsidRPr="00AE453F">
        <w:rPr>
          <w:rFonts w:ascii="Times New Roman" w:eastAsia="Times New Roman" w:hAnsi="Times New Roman"/>
          <w:color w:val="000000"/>
          <w:sz w:val="24"/>
          <w:szCs w:val="24"/>
          <w:lang w:eastAsia="lv-LV"/>
        </w:rPr>
        <w:t xml:space="preserve">Specifikācija-piedāvājums </w:t>
      </w:r>
      <w:r w:rsidR="00D83D88" w:rsidRPr="00AE453F">
        <w:rPr>
          <w:rFonts w:ascii="Times New Roman" w:eastAsia="Times New Roman" w:hAnsi="Times New Roman"/>
          <w:color w:val="000000"/>
          <w:sz w:val="24"/>
          <w:szCs w:val="24"/>
          <w:lang w:eastAsia="lv-LV"/>
        </w:rPr>
        <w:t xml:space="preserve">tirgus izpētei </w:t>
      </w:r>
      <w:r w:rsidR="006B311D" w:rsidRPr="00AE453F">
        <w:rPr>
          <w:rFonts w:ascii="Times New Roman" w:eastAsia="Times New Roman" w:hAnsi="Times New Roman"/>
          <w:color w:val="000000"/>
          <w:sz w:val="24"/>
          <w:szCs w:val="24"/>
          <w:lang w:eastAsia="lv-LV"/>
        </w:rPr>
        <w:t>„</w:t>
      </w:r>
      <w:r w:rsidR="00E56C44" w:rsidRPr="00E56C44">
        <w:rPr>
          <w:rFonts w:ascii="Times New Roman" w:eastAsia="Times New Roman" w:hAnsi="Times New Roman"/>
          <w:color w:val="000000"/>
          <w:sz w:val="24"/>
          <w:szCs w:val="24"/>
          <w:lang w:eastAsia="lv-LV"/>
        </w:rPr>
        <w:t xml:space="preserve">Xerox un </w:t>
      </w:r>
      <w:proofErr w:type="spellStart"/>
      <w:r w:rsidR="00E56C44" w:rsidRPr="00E56C44">
        <w:rPr>
          <w:rFonts w:ascii="Times New Roman" w:eastAsia="Times New Roman" w:hAnsi="Times New Roman"/>
          <w:color w:val="000000"/>
          <w:sz w:val="24"/>
          <w:szCs w:val="24"/>
          <w:lang w:eastAsia="lv-LV"/>
        </w:rPr>
        <w:t>Lexmark</w:t>
      </w:r>
      <w:proofErr w:type="spellEnd"/>
      <w:r w:rsidR="00E56C44" w:rsidRPr="00E56C44">
        <w:rPr>
          <w:rFonts w:ascii="Times New Roman" w:eastAsia="Times New Roman" w:hAnsi="Times New Roman"/>
          <w:color w:val="000000"/>
          <w:sz w:val="24"/>
          <w:szCs w:val="24"/>
          <w:lang w:eastAsia="lv-LV"/>
        </w:rPr>
        <w:t xml:space="preserve"> iekārtu apkope</w:t>
      </w:r>
      <w:r w:rsidRPr="00AE453F">
        <w:rPr>
          <w:rFonts w:ascii="Times New Roman" w:eastAsia="Times New Roman" w:hAnsi="Times New Roman"/>
          <w:color w:val="000000"/>
          <w:sz w:val="24"/>
          <w:szCs w:val="24"/>
          <w:lang w:eastAsia="lv-LV"/>
        </w:rPr>
        <w:t>”</w:t>
      </w:r>
    </w:p>
    <w:tbl>
      <w:tblPr>
        <w:tblW w:w="8359" w:type="dxa"/>
        <w:tblLook w:val="04A0" w:firstRow="1" w:lastRow="0" w:firstColumn="1" w:lastColumn="0" w:noHBand="0" w:noVBand="1"/>
      </w:tblPr>
      <w:tblGrid>
        <w:gridCol w:w="903"/>
        <w:gridCol w:w="3379"/>
        <w:gridCol w:w="1138"/>
        <w:gridCol w:w="1315"/>
        <w:gridCol w:w="1624"/>
      </w:tblGrid>
      <w:tr w:rsidR="00FF256D" w:rsidRPr="00833DFE" w14:paraId="6489F4E0" w14:textId="77777777" w:rsidTr="008170CC">
        <w:trPr>
          <w:trHeight w:val="510"/>
        </w:trPr>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89F4DB" w14:textId="77777777" w:rsidR="00FF256D" w:rsidRPr="00833DFE" w:rsidRDefault="00FF256D" w:rsidP="00833DFE">
            <w:pPr>
              <w:jc w:val="center"/>
              <w:rPr>
                <w:rFonts w:ascii="Times New Roman" w:eastAsia="Times New Roman" w:hAnsi="Times New Roman"/>
                <w:b/>
                <w:bCs/>
                <w:sz w:val="24"/>
                <w:szCs w:val="24"/>
                <w:lang w:eastAsia="lv-LV"/>
              </w:rPr>
            </w:pPr>
            <w:bookmarkStart w:id="2" w:name="_Hlk52273008"/>
            <w:r w:rsidRPr="00833DFE">
              <w:rPr>
                <w:rFonts w:ascii="Times New Roman" w:eastAsia="Times New Roman" w:hAnsi="Times New Roman"/>
                <w:b/>
                <w:bCs/>
                <w:sz w:val="24"/>
                <w:szCs w:val="24"/>
                <w:lang w:eastAsia="lv-LV"/>
              </w:rPr>
              <w:t>N.P.K.</w:t>
            </w:r>
          </w:p>
        </w:tc>
        <w:tc>
          <w:tcPr>
            <w:tcW w:w="3379" w:type="dxa"/>
            <w:tcBorders>
              <w:top w:val="single" w:sz="4" w:space="0" w:color="auto"/>
              <w:left w:val="nil"/>
              <w:bottom w:val="single" w:sz="4" w:space="0" w:color="auto"/>
              <w:right w:val="single" w:sz="4" w:space="0" w:color="auto"/>
            </w:tcBorders>
            <w:shd w:val="clear" w:color="000000" w:fill="FFFFFF"/>
            <w:vAlign w:val="center"/>
            <w:hideMark/>
          </w:tcPr>
          <w:p w14:paraId="6489F4DC" w14:textId="77777777" w:rsidR="00FF256D" w:rsidRPr="00833DFE" w:rsidRDefault="009A09C7" w:rsidP="00833DFE">
            <w:pPr>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Iekārta</w:t>
            </w:r>
          </w:p>
        </w:tc>
        <w:tc>
          <w:tcPr>
            <w:tcW w:w="1138" w:type="dxa"/>
            <w:tcBorders>
              <w:top w:val="single" w:sz="4" w:space="0" w:color="auto"/>
              <w:left w:val="nil"/>
              <w:bottom w:val="single" w:sz="4" w:space="0" w:color="auto"/>
              <w:right w:val="single" w:sz="4" w:space="0" w:color="auto"/>
            </w:tcBorders>
            <w:noWrap/>
            <w:vAlign w:val="center"/>
            <w:hideMark/>
          </w:tcPr>
          <w:p w14:paraId="6489F4DD" w14:textId="77777777" w:rsidR="00FF256D" w:rsidRPr="00833DFE" w:rsidRDefault="00FF256D" w:rsidP="00833DFE">
            <w:pPr>
              <w:jc w:val="center"/>
              <w:rPr>
                <w:rFonts w:ascii="Times New Roman" w:eastAsia="Times New Roman" w:hAnsi="Times New Roman"/>
                <w:b/>
                <w:bCs/>
                <w:color w:val="000000"/>
                <w:sz w:val="24"/>
                <w:szCs w:val="24"/>
                <w:lang w:eastAsia="lv-LV"/>
              </w:rPr>
            </w:pPr>
            <w:r w:rsidRPr="00833DFE">
              <w:rPr>
                <w:rFonts w:ascii="Times New Roman" w:eastAsia="Times New Roman" w:hAnsi="Times New Roman"/>
                <w:b/>
                <w:bCs/>
                <w:color w:val="000000"/>
                <w:sz w:val="24"/>
                <w:szCs w:val="24"/>
                <w:lang w:eastAsia="lv-LV"/>
              </w:rPr>
              <w:t>Vienības</w:t>
            </w:r>
          </w:p>
        </w:tc>
        <w:tc>
          <w:tcPr>
            <w:tcW w:w="1315" w:type="dxa"/>
            <w:tcBorders>
              <w:top w:val="single" w:sz="4" w:space="0" w:color="auto"/>
              <w:left w:val="nil"/>
              <w:bottom w:val="single" w:sz="4" w:space="0" w:color="auto"/>
              <w:right w:val="single" w:sz="4" w:space="0" w:color="auto"/>
            </w:tcBorders>
            <w:noWrap/>
            <w:vAlign w:val="center"/>
            <w:hideMark/>
          </w:tcPr>
          <w:p w14:paraId="6489F4DE" w14:textId="77777777" w:rsidR="00FF256D" w:rsidRPr="00833DFE" w:rsidRDefault="00FF256D" w:rsidP="00833DFE">
            <w:pPr>
              <w:jc w:val="center"/>
              <w:rPr>
                <w:rFonts w:ascii="Times New Roman" w:eastAsia="Times New Roman" w:hAnsi="Times New Roman"/>
                <w:b/>
                <w:bCs/>
                <w:color w:val="000000"/>
                <w:sz w:val="24"/>
                <w:szCs w:val="24"/>
                <w:lang w:eastAsia="lv-LV"/>
              </w:rPr>
            </w:pPr>
            <w:r w:rsidRPr="00833DFE">
              <w:rPr>
                <w:rFonts w:ascii="Times New Roman" w:eastAsia="Times New Roman" w:hAnsi="Times New Roman"/>
                <w:b/>
                <w:bCs/>
                <w:color w:val="000000"/>
                <w:sz w:val="24"/>
                <w:szCs w:val="24"/>
                <w:lang w:eastAsia="lv-LV"/>
              </w:rPr>
              <w:t>Daudzums</w:t>
            </w:r>
          </w:p>
        </w:tc>
        <w:tc>
          <w:tcPr>
            <w:tcW w:w="1624" w:type="dxa"/>
            <w:tcBorders>
              <w:top w:val="single" w:sz="4" w:space="0" w:color="auto"/>
              <w:left w:val="nil"/>
              <w:bottom w:val="single" w:sz="4" w:space="0" w:color="auto"/>
              <w:right w:val="single" w:sz="4" w:space="0" w:color="auto"/>
            </w:tcBorders>
            <w:vAlign w:val="center"/>
            <w:hideMark/>
          </w:tcPr>
          <w:p w14:paraId="6489F4DF" w14:textId="77777777" w:rsidR="00FF256D" w:rsidRPr="00833DFE" w:rsidRDefault="0078436F" w:rsidP="00833DFE">
            <w:pPr>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C</w:t>
            </w:r>
            <w:r w:rsidR="00FF256D" w:rsidRPr="00833DFE">
              <w:rPr>
                <w:rFonts w:ascii="Times New Roman" w:eastAsia="Times New Roman" w:hAnsi="Times New Roman"/>
                <w:b/>
                <w:bCs/>
                <w:color w:val="000000"/>
                <w:sz w:val="24"/>
                <w:szCs w:val="24"/>
                <w:lang w:eastAsia="lv-LV"/>
              </w:rPr>
              <w:t>ena</w:t>
            </w:r>
            <w:r>
              <w:rPr>
                <w:rFonts w:ascii="Times New Roman" w:eastAsia="Times New Roman" w:hAnsi="Times New Roman"/>
                <w:b/>
                <w:bCs/>
                <w:color w:val="000000"/>
                <w:sz w:val="24"/>
                <w:szCs w:val="24"/>
                <w:lang w:eastAsia="lv-LV"/>
              </w:rPr>
              <w:t xml:space="preserve"> EUR bez PVN</w:t>
            </w:r>
          </w:p>
        </w:tc>
      </w:tr>
      <w:tr w:rsidR="00FF256D" w:rsidRPr="00833DFE" w14:paraId="6489F4E7" w14:textId="77777777" w:rsidTr="008170CC">
        <w:trPr>
          <w:trHeight w:val="510"/>
        </w:trPr>
        <w:tc>
          <w:tcPr>
            <w:tcW w:w="903" w:type="dxa"/>
            <w:tcBorders>
              <w:top w:val="single" w:sz="4" w:space="0" w:color="auto"/>
              <w:left w:val="single" w:sz="4" w:space="0" w:color="auto"/>
              <w:bottom w:val="single" w:sz="4" w:space="0" w:color="auto"/>
              <w:right w:val="single" w:sz="4" w:space="0" w:color="auto"/>
            </w:tcBorders>
            <w:noWrap/>
            <w:vAlign w:val="center"/>
            <w:hideMark/>
          </w:tcPr>
          <w:p w14:paraId="6489F4E1" w14:textId="77777777" w:rsidR="00FF256D" w:rsidRPr="00833DFE" w:rsidRDefault="00FF256D" w:rsidP="00833DFE">
            <w:pPr>
              <w:jc w:val="center"/>
              <w:rPr>
                <w:rFonts w:ascii="Times New Roman" w:eastAsia="Times New Roman" w:hAnsi="Times New Roman"/>
                <w:sz w:val="24"/>
                <w:szCs w:val="24"/>
                <w:lang w:eastAsia="lv-LV"/>
              </w:rPr>
            </w:pPr>
            <w:r w:rsidRPr="00833DFE">
              <w:rPr>
                <w:rFonts w:ascii="Times New Roman" w:eastAsia="Times New Roman" w:hAnsi="Times New Roman"/>
                <w:sz w:val="24"/>
                <w:szCs w:val="24"/>
                <w:lang w:eastAsia="lv-LV"/>
              </w:rPr>
              <w:t>1</w:t>
            </w:r>
          </w:p>
        </w:tc>
        <w:tc>
          <w:tcPr>
            <w:tcW w:w="3379" w:type="dxa"/>
            <w:tcBorders>
              <w:top w:val="single" w:sz="4" w:space="0" w:color="auto"/>
              <w:left w:val="nil"/>
              <w:bottom w:val="single" w:sz="4" w:space="0" w:color="auto"/>
              <w:right w:val="nil"/>
            </w:tcBorders>
            <w:vAlign w:val="center"/>
            <w:hideMark/>
          </w:tcPr>
          <w:p w14:paraId="6489F4E2" w14:textId="77777777" w:rsidR="00FF256D" w:rsidRDefault="00FF256D" w:rsidP="00833DFE">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Xerox </w:t>
            </w:r>
            <w:proofErr w:type="spellStart"/>
            <w:r>
              <w:rPr>
                <w:rFonts w:ascii="Times New Roman" w:eastAsia="Times New Roman" w:hAnsi="Times New Roman"/>
                <w:sz w:val="24"/>
                <w:szCs w:val="24"/>
                <w:lang w:eastAsia="lv-LV"/>
              </w:rPr>
              <w:t>AltaLink</w:t>
            </w:r>
            <w:proofErr w:type="spellEnd"/>
            <w:r>
              <w:rPr>
                <w:rFonts w:ascii="Times New Roman" w:eastAsia="Times New Roman" w:hAnsi="Times New Roman"/>
                <w:sz w:val="24"/>
                <w:szCs w:val="24"/>
                <w:lang w:eastAsia="lv-LV"/>
              </w:rPr>
              <w:t xml:space="preserve"> C8045</w:t>
            </w:r>
          </w:p>
          <w:p w14:paraId="50DD81B5" w14:textId="77777777" w:rsidR="00B45260" w:rsidRDefault="00FF256D" w:rsidP="00833DFE">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Iegādes datums </w:t>
            </w:r>
            <w:r w:rsidRPr="00FF256D">
              <w:rPr>
                <w:rFonts w:ascii="Times New Roman" w:eastAsia="Times New Roman" w:hAnsi="Times New Roman"/>
                <w:sz w:val="24"/>
                <w:szCs w:val="24"/>
                <w:lang w:eastAsia="lv-LV"/>
              </w:rPr>
              <w:t>01.11.2017.</w:t>
            </w:r>
            <w:r w:rsidR="00627C01">
              <w:rPr>
                <w:rFonts w:ascii="Times New Roman" w:eastAsia="Times New Roman" w:hAnsi="Times New Roman"/>
                <w:sz w:val="24"/>
                <w:szCs w:val="24"/>
                <w:lang w:eastAsia="lv-LV"/>
              </w:rPr>
              <w:t xml:space="preserve"> </w:t>
            </w:r>
          </w:p>
          <w:p w14:paraId="6489F4E3" w14:textId="03280B7A" w:rsidR="00FF256D" w:rsidRPr="00833DFE" w:rsidRDefault="00627C01" w:rsidP="00833DFE">
            <w:pPr>
              <w:rPr>
                <w:rFonts w:ascii="Times New Roman" w:eastAsia="Times New Roman" w:hAnsi="Times New Roman"/>
                <w:sz w:val="24"/>
                <w:szCs w:val="24"/>
                <w:lang w:eastAsia="lv-LV"/>
              </w:rPr>
            </w:pPr>
            <w:r>
              <w:rPr>
                <w:rFonts w:ascii="Times New Roman" w:eastAsia="Times New Roman" w:hAnsi="Times New Roman"/>
                <w:sz w:val="24"/>
                <w:szCs w:val="24"/>
                <w:lang w:eastAsia="lv-LV"/>
              </w:rPr>
              <w:t>s/n</w:t>
            </w:r>
            <w:r w:rsidR="00B45260">
              <w:rPr>
                <w:rFonts w:ascii="Times New Roman" w:eastAsia="Times New Roman" w:hAnsi="Times New Roman"/>
                <w:sz w:val="24"/>
                <w:szCs w:val="24"/>
                <w:lang w:eastAsia="lv-LV"/>
              </w:rPr>
              <w:t xml:space="preserve"> </w:t>
            </w:r>
            <w:r w:rsidR="00B45260" w:rsidRPr="00B45260">
              <w:rPr>
                <w:rFonts w:ascii="Times New Roman" w:eastAsia="Times New Roman" w:hAnsi="Times New Roman"/>
                <w:sz w:val="24"/>
                <w:szCs w:val="24"/>
                <w:lang w:eastAsia="lv-LV"/>
              </w:rPr>
              <w:t>3711997520</w:t>
            </w:r>
            <w:r w:rsidR="00A70315">
              <w:rPr>
                <w:rFonts w:ascii="Times New Roman" w:eastAsia="Times New Roman" w:hAnsi="Times New Roman"/>
                <w:sz w:val="24"/>
                <w:szCs w:val="24"/>
                <w:lang w:eastAsia="lv-LV"/>
              </w:rPr>
              <w:t xml:space="preserve"> / 87.Telpa</w:t>
            </w:r>
          </w:p>
        </w:tc>
        <w:tc>
          <w:tcPr>
            <w:tcW w:w="1138" w:type="dxa"/>
            <w:tcBorders>
              <w:top w:val="single" w:sz="4" w:space="0" w:color="auto"/>
              <w:left w:val="single" w:sz="4" w:space="0" w:color="auto"/>
              <w:bottom w:val="single" w:sz="4" w:space="0" w:color="auto"/>
              <w:right w:val="single" w:sz="4" w:space="0" w:color="auto"/>
            </w:tcBorders>
            <w:vAlign w:val="center"/>
            <w:hideMark/>
          </w:tcPr>
          <w:p w14:paraId="6489F4E4" w14:textId="77777777" w:rsidR="00FF256D" w:rsidRPr="00833DFE" w:rsidRDefault="00250360" w:rsidP="00833DFE">
            <w:pPr>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apkope</w:t>
            </w:r>
          </w:p>
        </w:tc>
        <w:tc>
          <w:tcPr>
            <w:tcW w:w="1315" w:type="dxa"/>
            <w:tcBorders>
              <w:top w:val="single" w:sz="4" w:space="0" w:color="auto"/>
              <w:left w:val="nil"/>
              <w:bottom w:val="single" w:sz="4" w:space="0" w:color="auto"/>
              <w:right w:val="single" w:sz="4" w:space="0" w:color="auto"/>
            </w:tcBorders>
            <w:vAlign w:val="center"/>
            <w:hideMark/>
          </w:tcPr>
          <w:p w14:paraId="6489F4E5" w14:textId="77777777" w:rsidR="00FF256D" w:rsidRPr="00833DFE" w:rsidRDefault="00FF256D" w:rsidP="00833DFE">
            <w:pPr>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p>
        </w:tc>
        <w:tc>
          <w:tcPr>
            <w:tcW w:w="1624" w:type="dxa"/>
            <w:tcBorders>
              <w:top w:val="single" w:sz="4" w:space="0" w:color="auto"/>
              <w:left w:val="nil"/>
              <w:bottom w:val="single" w:sz="4" w:space="0" w:color="auto"/>
              <w:right w:val="single" w:sz="4" w:space="0" w:color="auto"/>
            </w:tcBorders>
            <w:shd w:val="clear" w:color="000000" w:fill="FFFFFF"/>
            <w:noWrap/>
            <w:vAlign w:val="center"/>
            <w:hideMark/>
          </w:tcPr>
          <w:p w14:paraId="6489F4E6" w14:textId="77777777" w:rsidR="00FF256D" w:rsidRPr="00833DFE" w:rsidRDefault="00FF256D" w:rsidP="00833DFE">
            <w:pPr>
              <w:jc w:val="center"/>
              <w:rPr>
                <w:rFonts w:ascii="Times New Roman" w:eastAsia="Times New Roman" w:hAnsi="Times New Roman"/>
                <w:color w:val="000000"/>
                <w:sz w:val="24"/>
                <w:szCs w:val="24"/>
                <w:lang w:eastAsia="lv-LV"/>
              </w:rPr>
            </w:pPr>
            <w:r w:rsidRPr="00833DFE">
              <w:rPr>
                <w:rFonts w:ascii="Times New Roman" w:eastAsia="Times New Roman" w:hAnsi="Times New Roman"/>
                <w:color w:val="000000"/>
                <w:sz w:val="24"/>
                <w:szCs w:val="24"/>
                <w:lang w:eastAsia="lv-LV"/>
              </w:rPr>
              <w:t> </w:t>
            </w:r>
          </w:p>
        </w:tc>
      </w:tr>
      <w:tr w:rsidR="00250360" w:rsidRPr="00833DFE" w14:paraId="6489F4EE" w14:textId="77777777" w:rsidTr="00E905A0">
        <w:trPr>
          <w:trHeight w:val="295"/>
        </w:trPr>
        <w:tc>
          <w:tcPr>
            <w:tcW w:w="903" w:type="dxa"/>
            <w:tcBorders>
              <w:top w:val="nil"/>
              <w:left w:val="single" w:sz="4" w:space="0" w:color="auto"/>
              <w:bottom w:val="single" w:sz="4" w:space="0" w:color="auto"/>
              <w:right w:val="single" w:sz="4" w:space="0" w:color="auto"/>
            </w:tcBorders>
            <w:noWrap/>
            <w:vAlign w:val="center"/>
            <w:hideMark/>
          </w:tcPr>
          <w:p w14:paraId="6489F4E8" w14:textId="77777777" w:rsidR="00250360" w:rsidRPr="00833DFE" w:rsidRDefault="00250360" w:rsidP="00250360">
            <w:pPr>
              <w:jc w:val="center"/>
              <w:rPr>
                <w:rFonts w:ascii="Times New Roman" w:eastAsia="Times New Roman" w:hAnsi="Times New Roman"/>
                <w:sz w:val="24"/>
                <w:szCs w:val="24"/>
                <w:lang w:eastAsia="lv-LV"/>
              </w:rPr>
            </w:pPr>
            <w:r w:rsidRPr="00833DFE">
              <w:rPr>
                <w:rFonts w:ascii="Times New Roman" w:eastAsia="Times New Roman" w:hAnsi="Times New Roman"/>
                <w:sz w:val="24"/>
                <w:szCs w:val="24"/>
                <w:lang w:eastAsia="lv-LV"/>
              </w:rPr>
              <w:t>2</w:t>
            </w:r>
          </w:p>
        </w:tc>
        <w:tc>
          <w:tcPr>
            <w:tcW w:w="3379" w:type="dxa"/>
            <w:tcBorders>
              <w:top w:val="nil"/>
              <w:left w:val="nil"/>
              <w:bottom w:val="single" w:sz="4" w:space="0" w:color="auto"/>
              <w:right w:val="nil"/>
            </w:tcBorders>
            <w:vAlign w:val="center"/>
            <w:hideMark/>
          </w:tcPr>
          <w:p w14:paraId="6489F4E9" w14:textId="77777777" w:rsidR="00250360" w:rsidRDefault="00250360" w:rsidP="00250360">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Xerox </w:t>
            </w:r>
            <w:proofErr w:type="spellStart"/>
            <w:r>
              <w:rPr>
                <w:rFonts w:ascii="Times New Roman" w:eastAsia="Times New Roman" w:hAnsi="Times New Roman"/>
                <w:sz w:val="24"/>
                <w:szCs w:val="24"/>
                <w:lang w:eastAsia="lv-LV"/>
              </w:rPr>
              <w:t>WorkCentre</w:t>
            </w:r>
            <w:proofErr w:type="spellEnd"/>
            <w:r>
              <w:rPr>
                <w:rFonts w:ascii="Times New Roman" w:eastAsia="Times New Roman" w:hAnsi="Times New Roman"/>
                <w:sz w:val="24"/>
                <w:szCs w:val="24"/>
                <w:lang w:eastAsia="lv-LV"/>
              </w:rPr>
              <w:t xml:space="preserve"> 7830</w:t>
            </w:r>
          </w:p>
          <w:p w14:paraId="594F7634" w14:textId="77777777" w:rsidR="00250360" w:rsidRDefault="00250360" w:rsidP="00250360">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Iegādes datums </w:t>
            </w:r>
            <w:r w:rsidRPr="00FF256D">
              <w:rPr>
                <w:rFonts w:ascii="Times New Roman" w:eastAsia="Times New Roman" w:hAnsi="Times New Roman"/>
                <w:sz w:val="24"/>
                <w:szCs w:val="24"/>
                <w:lang w:eastAsia="lv-LV"/>
              </w:rPr>
              <w:t>15.03.2017.</w:t>
            </w:r>
          </w:p>
          <w:p w14:paraId="6489F4EA" w14:textId="7B45DF7A" w:rsidR="00B45260" w:rsidRPr="00833DFE" w:rsidRDefault="00B45260" w:rsidP="00250360">
            <w:pPr>
              <w:rPr>
                <w:rFonts w:ascii="Times New Roman" w:eastAsia="Times New Roman" w:hAnsi="Times New Roman"/>
                <w:sz w:val="24"/>
                <w:szCs w:val="24"/>
                <w:lang w:eastAsia="lv-LV"/>
              </w:rPr>
            </w:pPr>
            <w:r>
              <w:rPr>
                <w:rFonts w:ascii="Times New Roman" w:eastAsia="Times New Roman" w:hAnsi="Times New Roman"/>
                <w:sz w:val="24"/>
                <w:szCs w:val="24"/>
                <w:lang w:eastAsia="lv-LV"/>
              </w:rPr>
              <w:t>s/n</w:t>
            </w:r>
            <w:r w:rsidR="00723F52" w:rsidRPr="00723F52">
              <w:t xml:space="preserve"> </w:t>
            </w:r>
            <w:r w:rsidR="00723F52" w:rsidRPr="00723F52">
              <w:rPr>
                <w:rFonts w:ascii="Times New Roman" w:eastAsia="Times New Roman" w:hAnsi="Times New Roman"/>
                <w:sz w:val="24"/>
                <w:szCs w:val="24"/>
                <w:lang w:eastAsia="lv-LV"/>
              </w:rPr>
              <w:t>3922169763</w:t>
            </w:r>
            <w:r w:rsidR="000913D0">
              <w:rPr>
                <w:rFonts w:ascii="Times New Roman" w:eastAsia="Times New Roman" w:hAnsi="Times New Roman"/>
                <w:sz w:val="24"/>
                <w:szCs w:val="24"/>
                <w:lang w:eastAsia="lv-LV"/>
              </w:rPr>
              <w:t xml:space="preserve"> / 6</w:t>
            </w:r>
            <w:r w:rsidR="0061377F">
              <w:rPr>
                <w:rFonts w:ascii="Times New Roman" w:eastAsia="Times New Roman" w:hAnsi="Times New Roman"/>
                <w:sz w:val="24"/>
                <w:szCs w:val="24"/>
                <w:lang w:eastAsia="lv-LV"/>
              </w:rPr>
              <w:t>9</w:t>
            </w:r>
            <w:r w:rsidR="000913D0">
              <w:rPr>
                <w:rFonts w:ascii="Times New Roman" w:eastAsia="Times New Roman" w:hAnsi="Times New Roman"/>
                <w:sz w:val="24"/>
                <w:szCs w:val="24"/>
                <w:lang w:eastAsia="lv-LV"/>
              </w:rPr>
              <w:t>.Telpa</w:t>
            </w:r>
          </w:p>
        </w:tc>
        <w:tc>
          <w:tcPr>
            <w:tcW w:w="1138" w:type="dxa"/>
            <w:tcBorders>
              <w:top w:val="nil"/>
              <w:left w:val="single" w:sz="4" w:space="0" w:color="auto"/>
              <w:bottom w:val="single" w:sz="4" w:space="0" w:color="auto"/>
              <w:right w:val="single" w:sz="4" w:space="0" w:color="auto"/>
            </w:tcBorders>
            <w:vAlign w:val="center"/>
            <w:hideMark/>
          </w:tcPr>
          <w:p w14:paraId="6489F4EB" w14:textId="77777777" w:rsidR="00250360" w:rsidRDefault="00250360" w:rsidP="00250360">
            <w:pPr>
              <w:jc w:val="center"/>
            </w:pPr>
            <w:r w:rsidRPr="00283F94">
              <w:rPr>
                <w:rFonts w:ascii="Times New Roman" w:eastAsia="Times New Roman" w:hAnsi="Times New Roman"/>
                <w:sz w:val="24"/>
                <w:szCs w:val="24"/>
                <w:lang w:eastAsia="lv-LV"/>
              </w:rPr>
              <w:t>apkope</w:t>
            </w:r>
          </w:p>
        </w:tc>
        <w:tc>
          <w:tcPr>
            <w:tcW w:w="1315" w:type="dxa"/>
            <w:tcBorders>
              <w:top w:val="nil"/>
              <w:left w:val="nil"/>
              <w:bottom w:val="single" w:sz="4" w:space="0" w:color="auto"/>
              <w:right w:val="single" w:sz="4" w:space="0" w:color="auto"/>
            </w:tcBorders>
            <w:vAlign w:val="center"/>
            <w:hideMark/>
          </w:tcPr>
          <w:p w14:paraId="6489F4EC" w14:textId="77777777" w:rsidR="00250360" w:rsidRPr="00833DFE" w:rsidRDefault="00250360" w:rsidP="00250360">
            <w:pPr>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p>
        </w:tc>
        <w:tc>
          <w:tcPr>
            <w:tcW w:w="1624" w:type="dxa"/>
            <w:tcBorders>
              <w:top w:val="nil"/>
              <w:left w:val="nil"/>
              <w:bottom w:val="single" w:sz="4" w:space="0" w:color="auto"/>
              <w:right w:val="single" w:sz="4" w:space="0" w:color="auto"/>
            </w:tcBorders>
            <w:shd w:val="clear" w:color="000000" w:fill="FFFFFF"/>
            <w:noWrap/>
            <w:vAlign w:val="center"/>
            <w:hideMark/>
          </w:tcPr>
          <w:p w14:paraId="6489F4ED" w14:textId="77777777" w:rsidR="00250360" w:rsidRPr="00833DFE" w:rsidRDefault="00250360" w:rsidP="00250360">
            <w:pPr>
              <w:jc w:val="center"/>
              <w:rPr>
                <w:rFonts w:ascii="Times New Roman" w:eastAsia="Times New Roman" w:hAnsi="Times New Roman"/>
                <w:color w:val="000000"/>
                <w:sz w:val="24"/>
                <w:szCs w:val="24"/>
                <w:lang w:eastAsia="lv-LV"/>
              </w:rPr>
            </w:pPr>
            <w:r w:rsidRPr="00833DFE">
              <w:rPr>
                <w:rFonts w:ascii="Times New Roman" w:eastAsia="Times New Roman" w:hAnsi="Times New Roman"/>
                <w:color w:val="000000"/>
                <w:sz w:val="24"/>
                <w:szCs w:val="24"/>
                <w:lang w:eastAsia="lv-LV"/>
              </w:rPr>
              <w:t> </w:t>
            </w:r>
          </w:p>
        </w:tc>
      </w:tr>
      <w:tr w:rsidR="00250360" w:rsidRPr="00833DFE" w14:paraId="6489F4F5" w14:textId="77777777" w:rsidTr="008170CC">
        <w:trPr>
          <w:trHeight w:val="510"/>
        </w:trPr>
        <w:tc>
          <w:tcPr>
            <w:tcW w:w="903" w:type="dxa"/>
            <w:tcBorders>
              <w:top w:val="nil"/>
              <w:left w:val="single" w:sz="4" w:space="0" w:color="auto"/>
              <w:bottom w:val="single" w:sz="4" w:space="0" w:color="auto"/>
              <w:right w:val="single" w:sz="4" w:space="0" w:color="auto"/>
            </w:tcBorders>
            <w:noWrap/>
            <w:vAlign w:val="center"/>
            <w:hideMark/>
          </w:tcPr>
          <w:p w14:paraId="6489F4EF" w14:textId="77777777" w:rsidR="00250360" w:rsidRPr="00833DFE" w:rsidRDefault="00250360" w:rsidP="00250360">
            <w:pPr>
              <w:jc w:val="center"/>
              <w:rPr>
                <w:rFonts w:ascii="Times New Roman" w:eastAsia="Times New Roman" w:hAnsi="Times New Roman"/>
                <w:sz w:val="24"/>
                <w:szCs w:val="24"/>
                <w:lang w:eastAsia="lv-LV"/>
              </w:rPr>
            </w:pPr>
            <w:r w:rsidRPr="00833DFE">
              <w:rPr>
                <w:rFonts w:ascii="Times New Roman" w:eastAsia="Times New Roman" w:hAnsi="Times New Roman"/>
                <w:sz w:val="24"/>
                <w:szCs w:val="24"/>
                <w:lang w:eastAsia="lv-LV"/>
              </w:rPr>
              <w:t>3</w:t>
            </w:r>
          </w:p>
        </w:tc>
        <w:tc>
          <w:tcPr>
            <w:tcW w:w="3379" w:type="dxa"/>
            <w:tcBorders>
              <w:top w:val="nil"/>
              <w:left w:val="nil"/>
              <w:bottom w:val="single" w:sz="4" w:space="0" w:color="auto"/>
              <w:right w:val="nil"/>
            </w:tcBorders>
            <w:vAlign w:val="center"/>
            <w:hideMark/>
          </w:tcPr>
          <w:p w14:paraId="6489F4F0" w14:textId="7E119C2B" w:rsidR="00250360" w:rsidRDefault="00250360" w:rsidP="00250360">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Xerox </w:t>
            </w:r>
            <w:proofErr w:type="spellStart"/>
            <w:r w:rsidR="00C66FD9">
              <w:rPr>
                <w:rFonts w:ascii="Times New Roman" w:eastAsia="Times New Roman" w:hAnsi="Times New Roman"/>
                <w:sz w:val="24"/>
                <w:szCs w:val="24"/>
                <w:lang w:eastAsia="lv-LV"/>
              </w:rPr>
              <w:t>VersaLink</w:t>
            </w:r>
            <w:proofErr w:type="spellEnd"/>
            <w:r w:rsidR="00B71A26">
              <w:rPr>
                <w:rFonts w:ascii="Times New Roman" w:eastAsia="Times New Roman" w:hAnsi="Times New Roman"/>
                <w:sz w:val="24"/>
                <w:szCs w:val="24"/>
                <w:lang w:eastAsia="lv-LV"/>
              </w:rPr>
              <w:t xml:space="preserve"> C7130 MFP</w:t>
            </w:r>
          </w:p>
          <w:p w14:paraId="26CEE2C0" w14:textId="66078D71" w:rsidR="00250360" w:rsidRDefault="00250360" w:rsidP="00250360">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Iegādes datums </w:t>
            </w:r>
            <w:r w:rsidR="003E744E" w:rsidRPr="003E744E">
              <w:rPr>
                <w:rFonts w:ascii="Times New Roman" w:eastAsia="Times New Roman" w:hAnsi="Times New Roman"/>
                <w:sz w:val="24"/>
                <w:szCs w:val="24"/>
                <w:lang w:eastAsia="lv-LV"/>
              </w:rPr>
              <w:t>09.11.2022</w:t>
            </w:r>
            <w:r w:rsidR="003E744E">
              <w:rPr>
                <w:rFonts w:ascii="Times New Roman" w:eastAsia="Times New Roman" w:hAnsi="Times New Roman"/>
                <w:sz w:val="24"/>
                <w:szCs w:val="24"/>
                <w:lang w:eastAsia="lv-LV"/>
              </w:rPr>
              <w:t>.</w:t>
            </w:r>
          </w:p>
          <w:p w14:paraId="6489F4F1" w14:textId="37085347" w:rsidR="00B45260" w:rsidRPr="00833DFE" w:rsidRDefault="00B45260" w:rsidP="00250360">
            <w:pPr>
              <w:rPr>
                <w:rFonts w:ascii="Times New Roman" w:eastAsia="Times New Roman" w:hAnsi="Times New Roman"/>
                <w:sz w:val="24"/>
                <w:szCs w:val="24"/>
                <w:lang w:eastAsia="lv-LV"/>
              </w:rPr>
            </w:pPr>
            <w:r>
              <w:rPr>
                <w:rFonts w:ascii="Times New Roman" w:eastAsia="Times New Roman" w:hAnsi="Times New Roman"/>
                <w:sz w:val="24"/>
                <w:szCs w:val="24"/>
                <w:lang w:eastAsia="lv-LV"/>
              </w:rPr>
              <w:t>s/n</w:t>
            </w:r>
            <w:r w:rsidR="00723F52" w:rsidRPr="00723F52">
              <w:t xml:space="preserve"> </w:t>
            </w:r>
            <w:r w:rsidR="000C3BD8" w:rsidRPr="000C3BD8">
              <w:rPr>
                <w:rFonts w:ascii="Times New Roman" w:hAnsi="Times New Roman"/>
                <w:sz w:val="24"/>
                <w:szCs w:val="24"/>
              </w:rPr>
              <w:t>3741351233</w:t>
            </w:r>
            <w:r w:rsidR="00597A96">
              <w:rPr>
                <w:rFonts w:ascii="Times New Roman" w:hAnsi="Times New Roman"/>
                <w:sz w:val="24"/>
                <w:szCs w:val="24"/>
              </w:rPr>
              <w:t xml:space="preserve"> / 93.Telpa</w:t>
            </w:r>
          </w:p>
        </w:tc>
        <w:tc>
          <w:tcPr>
            <w:tcW w:w="1138" w:type="dxa"/>
            <w:tcBorders>
              <w:top w:val="nil"/>
              <w:left w:val="single" w:sz="4" w:space="0" w:color="auto"/>
              <w:bottom w:val="single" w:sz="4" w:space="0" w:color="auto"/>
              <w:right w:val="single" w:sz="4" w:space="0" w:color="auto"/>
            </w:tcBorders>
            <w:vAlign w:val="center"/>
            <w:hideMark/>
          </w:tcPr>
          <w:p w14:paraId="6489F4F2" w14:textId="77777777" w:rsidR="00250360" w:rsidRDefault="00250360" w:rsidP="00250360">
            <w:pPr>
              <w:jc w:val="center"/>
            </w:pPr>
            <w:r w:rsidRPr="00283F94">
              <w:rPr>
                <w:rFonts w:ascii="Times New Roman" w:eastAsia="Times New Roman" w:hAnsi="Times New Roman"/>
                <w:sz w:val="24"/>
                <w:szCs w:val="24"/>
                <w:lang w:eastAsia="lv-LV"/>
              </w:rPr>
              <w:t>apkope</w:t>
            </w:r>
          </w:p>
        </w:tc>
        <w:tc>
          <w:tcPr>
            <w:tcW w:w="1315" w:type="dxa"/>
            <w:tcBorders>
              <w:top w:val="nil"/>
              <w:left w:val="nil"/>
              <w:bottom w:val="single" w:sz="4" w:space="0" w:color="auto"/>
              <w:right w:val="single" w:sz="4" w:space="0" w:color="auto"/>
            </w:tcBorders>
            <w:vAlign w:val="center"/>
            <w:hideMark/>
          </w:tcPr>
          <w:p w14:paraId="6489F4F3" w14:textId="77777777" w:rsidR="00250360" w:rsidRPr="00833DFE" w:rsidRDefault="00250360" w:rsidP="00250360">
            <w:pPr>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p>
        </w:tc>
        <w:tc>
          <w:tcPr>
            <w:tcW w:w="1624" w:type="dxa"/>
            <w:tcBorders>
              <w:top w:val="nil"/>
              <w:left w:val="nil"/>
              <w:bottom w:val="single" w:sz="4" w:space="0" w:color="auto"/>
              <w:right w:val="single" w:sz="4" w:space="0" w:color="auto"/>
            </w:tcBorders>
            <w:shd w:val="clear" w:color="000000" w:fill="FFFFFF"/>
            <w:noWrap/>
            <w:vAlign w:val="center"/>
            <w:hideMark/>
          </w:tcPr>
          <w:p w14:paraId="6489F4F4" w14:textId="77777777" w:rsidR="00250360" w:rsidRPr="00833DFE" w:rsidRDefault="00250360" w:rsidP="00250360">
            <w:pPr>
              <w:jc w:val="center"/>
              <w:rPr>
                <w:rFonts w:ascii="Times New Roman" w:eastAsia="Times New Roman" w:hAnsi="Times New Roman"/>
                <w:color w:val="000000"/>
                <w:sz w:val="24"/>
                <w:szCs w:val="24"/>
                <w:lang w:eastAsia="lv-LV"/>
              </w:rPr>
            </w:pPr>
            <w:r w:rsidRPr="00833DFE">
              <w:rPr>
                <w:rFonts w:ascii="Times New Roman" w:eastAsia="Times New Roman" w:hAnsi="Times New Roman"/>
                <w:color w:val="000000"/>
                <w:sz w:val="24"/>
                <w:szCs w:val="24"/>
                <w:lang w:eastAsia="lv-LV"/>
              </w:rPr>
              <w:t> </w:t>
            </w:r>
          </w:p>
        </w:tc>
      </w:tr>
      <w:tr w:rsidR="00250360" w:rsidRPr="00833DFE" w14:paraId="6489F503" w14:textId="77777777" w:rsidTr="008170CC">
        <w:trPr>
          <w:trHeight w:val="510"/>
        </w:trPr>
        <w:tc>
          <w:tcPr>
            <w:tcW w:w="903" w:type="dxa"/>
            <w:tcBorders>
              <w:top w:val="nil"/>
              <w:left w:val="single" w:sz="4" w:space="0" w:color="auto"/>
              <w:bottom w:val="single" w:sz="4" w:space="0" w:color="auto"/>
              <w:right w:val="single" w:sz="4" w:space="0" w:color="auto"/>
            </w:tcBorders>
            <w:noWrap/>
            <w:vAlign w:val="center"/>
            <w:hideMark/>
          </w:tcPr>
          <w:p w14:paraId="6489F4FD" w14:textId="44F096BB" w:rsidR="00250360" w:rsidRPr="00833DFE" w:rsidRDefault="00195FCC" w:rsidP="00250360">
            <w:pPr>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4</w:t>
            </w:r>
          </w:p>
        </w:tc>
        <w:tc>
          <w:tcPr>
            <w:tcW w:w="3379" w:type="dxa"/>
            <w:tcBorders>
              <w:top w:val="nil"/>
              <w:left w:val="nil"/>
              <w:bottom w:val="single" w:sz="4" w:space="0" w:color="auto"/>
              <w:right w:val="nil"/>
            </w:tcBorders>
            <w:vAlign w:val="center"/>
            <w:hideMark/>
          </w:tcPr>
          <w:p w14:paraId="6489F4FE" w14:textId="77777777" w:rsidR="00250360" w:rsidRDefault="00250360" w:rsidP="00250360">
            <w:pPr>
              <w:rPr>
                <w:rFonts w:ascii="Times New Roman" w:eastAsia="Times New Roman" w:hAnsi="Times New Roman"/>
                <w:sz w:val="24"/>
                <w:szCs w:val="24"/>
                <w:lang w:eastAsia="lv-LV"/>
              </w:rPr>
            </w:pPr>
            <w:proofErr w:type="spellStart"/>
            <w:r w:rsidRPr="00AE3206">
              <w:rPr>
                <w:rFonts w:ascii="Times New Roman" w:eastAsia="Times New Roman" w:hAnsi="Times New Roman"/>
                <w:sz w:val="24"/>
                <w:szCs w:val="24"/>
                <w:lang w:eastAsia="lv-LV"/>
              </w:rPr>
              <w:t>Lexmark</w:t>
            </w:r>
            <w:proofErr w:type="spellEnd"/>
            <w:r w:rsidRPr="00AE3206">
              <w:rPr>
                <w:rFonts w:ascii="Times New Roman" w:eastAsia="Times New Roman" w:hAnsi="Times New Roman"/>
                <w:sz w:val="24"/>
                <w:szCs w:val="24"/>
                <w:lang w:eastAsia="lv-LV"/>
              </w:rPr>
              <w:t xml:space="preserve"> MX611</w:t>
            </w:r>
            <w:r w:rsidR="00FF5A58">
              <w:rPr>
                <w:rFonts w:ascii="Times New Roman" w:eastAsia="Times New Roman" w:hAnsi="Times New Roman"/>
                <w:sz w:val="24"/>
                <w:szCs w:val="24"/>
                <w:lang w:eastAsia="lv-LV"/>
              </w:rPr>
              <w:t>De</w:t>
            </w:r>
          </w:p>
          <w:p w14:paraId="2D8CBFF9" w14:textId="77777777" w:rsidR="00250360" w:rsidRDefault="00250360" w:rsidP="00250360">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Iegādes datums </w:t>
            </w:r>
            <w:r w:rsidRPr="00FF256D">
              <w:rPr>
                <w:rFonts w:ascii="Times New Roman" w:eastAsia="Times New Roman" w:hAnsi="Times New Roman"/>
                <w:sz w:val="24"/>
                <w:szCs w:val="24"/>
                <w:lang w:eastAsia="lv-LV"/>
              </w:rPr>
              <w:t>28.09.2017.</w:t>
            </w:r>
          </w:p>
          <w:p w14:paraId="72D6EB35" w14:textId="3DFED6FF" w:rsidR="00903275" w:rsidRDefault="0058551A" w:rsidP="00250360">
            <w:pPr>
              <w:rPr>
                <w:rFonts w:ascii="Times New Roman" w:eastAsia="Times New Roman" w:hAnsi="Times New Roman"/>
                <w:sz w:val="24"/>
                <w:szCs w:val="24"/>
                <w:lang w:eastAsia="lv-LV"/>
              </w:rPr>
            </w:pPr>
            <w:r>
              <w:rPr>
                <w:rFonts w:ascii="Times New Roman" w:eastAsia="Times New Roman" w:hAnsi="Times New Roman"/>
                <w:sz w:val="24"/>
                <w:szCs w:val="24"/>
                <w:lang w:eastAsia="lv-LV"/>
              </w:rPr>
              <w:t>s/n</w:t>
            </w:r>
            <w:r w:rsidR="004F796C" w:rsidRPr="004F796C">
              <w:t xml:space="preserve"> </w:t>
            </w:r>
            <w:r w:rsidR="004F796C" w:rsidRPr="004F796C">
              <w:rPr>
                <w:rFonts w:ascii="Times New Roman" w:eastAsia="Times New Roman" w:hAnsi="Times New Roman"/>
                <w:sz w:val="24"/>
                <w:szCs w:val="24"/>
                <w:lang w:eastAsia="lv-LV"/>
              </w:rPr>
              <w:t>70166PHH0B6TT</w:t>
            </w:r>
            <w:r w:rsidR="00007DBD">
              <w:rPr>
                <w:rFonts w:ascii="Times New Roman" w:eastAsia="Times New Roman" w:hAnsi="Times New Roman"/>
                <w:sz w:val="24"/>
                <w:szCs w:val="24"/>
                <w:lang w:eastAsia="lv-LV"/>
              </w:rPr>
              <w:t xml:space="preserve"> / 97.Telpa</w:t>
            </w:r>
          </w:p>
          <w:p w14:paraId="6489F4FF" w14:textId="418A0191" w:rsidR="00B45260" w:rsidRPr="00833DFE" w:rsidRDefault="00B45260" w:rsidP="00250360">
            <w:pPr>
              <w:rPr>
                <w:rFonts w:ascii="Times New Roman" w:eastAsia="Times New Roman" w:hAnsi="Times New Roman"/>
                <w:sz w:val="24"/>
                <w:szCs w:val="24"/>
                <w:lang w:eastAsia="lv-LV"/>
              </w:rPr>
            </w:pPr>
          </w:p>
        </w:tc>
        <w:tc>
          <w:tcPr>
            <w:tcW w:w="1138" w:type="dxa"/>
            <w:tcBorders>
              <w:top w:val="nil"/>
              <w:left w:val="single" w:sz="4" w:space="0" w:color="auto"/>
              <w:bottom w:val="single" w:sz="4" w:space="0" w:color="auto"/>
              <w:right w:val="single" w:sz="4" w:space="0" w:color="auto"/>
            </w:tcBorders>
            <w:vAlign w:val="center"/>
            <w:hideMark/>
          </w:tcPr>
          <w:p w14:paraId="6489F500" w14:textId="77777777" w:rsidR="00250360" w:rsidRDefault="00250360" w:rsidP="00250360">
            <w:pPr>
              <w:jc w:val="center"/>
            </w:pPr>
            <w:r w:rsidRPr="00283F94">
              <w:rPr>
                <w:rFonts w:ascii="Times New Roman" w:eastAsia="Times New Roman" w:hAnsi="Times New Roman"/>
                <w:sz w:val="24"/>
                <w:szCs w:val="24"/>
                <w:lang w:eastAsia="lv-LV"/>
              </w:rPr>
              <w:t>apkope</w:t>
            </w:r>
          </w:p>
        </w:tc>
        <w:tc>
          <w:tcPr>
            <w:tcW w:w="1315" w:type="dxa"/>
            <w:tcBorders>
              <w:top w:val="nil"/>
              <w:left w:val="nil"/>
              <w:bottom w:val="single" w:sz="4" w:space="0" w:color="auto"/>
              <w:right w:val="single" w:sz="4" w:space="0" w:color="auto"/>
            </w:tcBorders>
            <w:vAlign w:val="center"/>
            <w:hideMark/>
          </w:tcPr>
          <w:p w14:paraId="6489F501" w14:textId="77777777" w:rsidR="00250360" w:rsidRPr="00833DFE" w:rsidRDefault="00250360" w:rsidP="00250360">
            <w:pPr>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p>
        </w:tc>
        <w:tc>
          <w:tcPr>
            <w:tcW w:w="1624" w:type="dxa"/>
            <w:tcBorders>
              <w:top w:val="nil"/>
              <w:left w:val="nil"/>
              <w:bottom w:val="single" w:sz="4" w:space="0" w:color="auto"/>
              <w:right w:val="single" w:sz="4" w:space="0" w:color="auto"/>
            </w:tcBorders>
            <w:shd w:val="clear" w:color="000000" w:fill="FFFFFF"/>
            <w:noWrap/>
            <w:vAlign w:val="center"/>
            <w:hideMark/>
          </w:tcPr>
          <w:p w14:paraId="6489F502" w14:textId="77777777" w:rsidR="00250360" w:rsidRPr="00833DFE" w:rsidRDefault="00250360" w:rsidP="00250360">
            <w:pPr>
              <w:jc w:val="center"/>
              <w:rPr>
                <w:rFonts w:ascii="Times New Roman" w:eastAsia="Times New Roman" w:hAnsi="Times New Roman"/>
                <w:color w:val="000000"/>
                <w:sz w:val="24"/>
                <w:szCs w:val="24"/>
                <w:lang w:eastAsia="lv-LV"/>
              </w:rPr>
            </w:pPr>
            <w:r w:rsidRPr="00833DFE">
              <w:rPr>
                <w:rFonts w:ascii="Times New Roman" w:eastAsia="Times New Roman" w:hAnsi="Times New Roman"/>
                <w:color w:val="000000"/>
                <w:sz w:val="24"/>
                <w:szCs w:val="24"/>
                <w:lang w:eastAsia="lv-LV"/>
              </w:rPr>
              <w:t> </w:t>
            </w:r>
          </w:p>
        </w:tc>
      </w:tr>
      <w:tr w:rsidR="00812983" w:rsidRPr="00833DFE" w14:paraId="6489F511" w14:textId="77777777" w:rsidTr="008170CC">
        <w:trPr>
          <w:trHeight w:val="510"/>
        </w:trPr>
        <w:tc>
          <w:tcPr>
            <w:tcW w:w="903" w:type="dxa"/>
            <w:tcBorders>
              <w:top w:val="nil"/>
              <w:left w:val="single" w:sz="4" w:space="0" w:color="auto"/>
              <w:bottom w:val="single" w:sz="4" w:space="0" w:color="auto"/>
              <w:right w:val="single" w:sz="4" w:space="0" w:color="auto"/>
            </w:tcBorders>
            <w:noWrap/>
            <w:vAlign w:val="center"/>
          </w:tcPr>
          <w:p w14:paraId="6489F50B" w14:textId="328DB471" w:rsidR="00812983" w:rsidRPr="00833DFE" w:rsidRDefault="00195FCC" w:rsidP="00812983">
            <w:pPr>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5</w:t>
            </w:r>
            <w:r w:rsidR="00812983">
              <w:rPr>
                <w:rFonts w:ascii="Times New Roman" w:eastAsia="Times New Roman" w:hAnsi="Times New Roman"/>
                <w:sz w:val="24"/>
                <w:szCs w:val="24"/>
                <w:lang w:eastAsia="lv-LV"/>
              </w:rPr>
              <w:t xml:space="preserve"> </w:t>
            </w:r>
          </w:p>
        </w:tc>
        <w:tc>
          <w:tcPr>
            <w:tcW w:w="3379" w:type="dxa"/>
            <w:tcBorders>
              <w:top w:val="nil"/>
              <w:left w:val="nil"/>
              <w:bottom w:val="single" w:sz="4" w:space="0" w:color="auto"/>
              <w:right w:val="nil"/>
            </w:tcBorders>
            <w:vAlign w:val="center"/>
          </w:tcPr>
          <w:p w14:paraId="6489F50C" w14:textId="77777777" w:rsidR="00812983" w:rsidRDefault="00812983" w:rsidP="00812983">
            <w:pPr>
              <w:rPr>
                <w:rFonts w:ascii="Times New Roman" w:eastAsia="Times New Roman" w:hAnsi="Times New Roman"/>
                <w:sz w:val="24"/>
                <w:szCs w:val="24"/>
                <w:lang w:eastAsia="lv-LV"/>
              </w:rPr>
            </w:pPr>
            <w:proofErr w:type="spellStart"/>
            <w:r w:rsidRPr="00AE3206">
              <w:rPr>
                <w:rFonts w:ascii="Times New Roman" w:eastAsia="Times New Roman" w:hAnsi="Times New Roman"/>
                <w:sz w:val="24"/>
                <w:szCs w:val="24"/>
                <w:lang w:eastAsia="lv-LV"/>
              </w:rPr>
              <w:t>Lexmark</w:t>
            </w:r>
            <w:proofErr w:type="spellEnd"/>
            <w:r w:rsidRPr="00AE3206">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CX417DE</w:t>
            </w:r>
          </w:p>
          <w:p w14:paraId="11695EB7" w14:textId="77777777" w:rsidR="00812983" w:rsidRDefault="00812983" w:rsidP="00691AB2">
            <w:pPr>
              <w:rPr>
                <w:rFonts w:ascii="Times New Roman" w:eastAsia="Times New Roman" w:hAnsi="Times New Roman"/>
                <w:sz w:val="24"/>
                <w:szCs w:val="24"/>
                <w:lang w:eastAsia="lv-LV"/>
              </w:rPr>
            </w:pPr>
            <w:bookmarkStart w:id="3" w:name="OLE_LINK1"/>
            <w:bookmarkStart w:id="4" w:name="OLE_LINK2"/>
            <w:r>
              <w:rPr>
                <w:rFonts w:ascii="Times New Roman" w:eastAsia="Times New Roman" w:hAnsi="Times New Roman"/>
                <w:sz w:val="24"/>
                <w:szCs w:val="24"/>
                <w:lang w:eastAsia="lv-LV"/>
              </w:rPr>
              <w:t xml:space="preserve">Iegādes datums </w:t>
            </w:r>
            <w:r w:rsidR="00691AB2">
              <w:rPr>
                <w:rFonts w:ascii="Times New Roman" w:eastAsia="Times New Roman" w:hAnsi="Times New Roman"/>
                <w:sz w:val="24"/>
                <w:szCs w:val="24"/>
                <w:lang w:eastAsia="lv-LV"/>
              </w:rPr>
              <w:t>05</w:t>
            </w:r>
            <w:r w:rsidRPr="00FF256D">
              <w:rPr>
                <w:rFonts w:ascii="Times New Roman" w:eastAsia="Times New Roman" w:hAnsi="Times New Roman"/>
                <w:sz w:val="24"/>
                <w:szCs w:val="24"/>
                <w:lang w:eastAsia="lv-LV"/>
              </w:rPr>
              <w:t>.</w:t>
            </w:r>
            <w:r w:rsidR="00691AB2">
              <w:rPr>
                <w:rFonts w:ascii="Times New Roman" w:eastAsia="Times New Roman" w:hAnsi="Times New Roman"/>
                <w:sz w:val="24"/>
                <w:szCs w:val="24"/>
                <w:lang w:eastAsia="lv-LV"/>
              </w:rPr>
              <w:t>11</w:t>
            </w:r>
            <w:r w:rsidRPr="00FF256D">
              <w:rPr>
                <w:rFonts w:ascii="Times New Roman" w:eastAsia="Times New Roman" w:hAnsi="Times New Roman"/>
                <w:sz w:val="24"/>
                <w:szCs w:val="24"/>
                <w:lang w:eastAsia="lv-LV"/>
              </w:rPr>
              <w:t>.201</w:t>
            </w:r>
            <w:r w:rsidR="00691AB2">
              <w:rPr>
                <w:rFonts w:ascii="Times New Roman" w:eastAsia="Times New Roman" w:hAnsi="Times New Roman"/>
                <w:sz w:val="24"/>
                <w:szCs w:val="24"/>
                <w:lang w:eastAsia="lv-LV"/>
              </w:rPr>
              <w:t>6</w:t>
            </w:r>
            <w:r w:rsidRPr="00FF256D">
              <w:rPr>
                <w:rFonts w:ascii="Times New Roman" w:eastAsia="Times New Roman" w:hAnsi="Times New Roman"/>
                <w:sz w:val="24"/>
                <w:szCs w:val="24"/>
                <w:lang w:eastAsia="lv-LV"/>
              </w:rPr>
              <w:t>.</w:t>
            </w:r>
            <w:bookmarkEnd w:id="3"/>
            <w:bookmarkEnd w:id="4"/>
          </w:p>
          <w:p w14:paraId="6489F50D" w14:textId="5D7C7114" w:rsidR="00B45260" w:rsidRPr="00833DFE" w:rsidRDefault="00B45260" w:rsidP="00691AB2">
            <w:pPr>
              <w:rPr>
                <w:rFonts w:ascii="Times New Roman" w:eastAsia="Times New Roman" w:hAnsi="Times New Roman"/>
                <w:sz w:val="24"/>
                <w:szCs w:val="24"/>
                <w:lang w:eastAsia="lv-LV"/>
              </w:rPr>
            </w:pPr>
            <w:r>
              <w:rPr>
                <w:rFonts w:ascii="Times New Roman" w:eastAsia="Times New Roman" w:hAnsi="Times New Roman"/>
                <w:sz w:val="24"/>
                <w:szCs w:val="24"/>
                <w:lang w:eastAsia="lv-LV"/>
              </w:rPr>
              <w:t>s/n</w:t>
            </w:r>
            <w:r w:rsidR="00710591" w:rsidRPr="00710591">
              <w:t xml:space="preserve"> </w:t>
            </w:r>
            <w:r w:rsidR="00710591" w:rsidRPr="00710591">
              <w:rPr>
                <w:rFonts w:ascii="Times New Roman" w:eastAsia="Times New Roman" w:hAnsi="Times New Roman"/>
                <w:sz w:val="24"/>
                <w:szCs w:val="24"/>
                <w:lang w:eastAsia="lv-LV"/>
              </w:rPr>
              <w:t>752718946KKRR</w:t>
            </w:r>
            <w:r w:rsidR="005D14F0">
              <w:rPr>
                <w:rFonts w:ascii="Times New Roman" w:eastAsia="Times New Roman" w:hAnsi="Times New Roman"/>
                <w:sz w:val="24"/>
                <w:szCs w:val="24"/>
                <w:lang w:eastAsia="lv-LV"/>
              </w:rPr>
              <w:t xml:space="preserve"> / 98.Telpa</w:t>
            </w:r>
          </w:p>
        </w:tc>
        <w:tc>
          <w:tcPr>
            <w:tcW w:w="1138" w:type="dxa"/>
            <w:tcBorders>
              <w:top w:val="nil"/>
              <w:left w:val="single" w:sz="4" w:space="0" w:color="auto"/>
              <w:bottom w:val="single" w:sz="4" w:space="0" w:color="auto"/>
              <w:right w:val="single" w:sz="4" w:space="0" w:color="auto"/>
            </w:tcBorders>
            <w:vAlign w:val="center"/>
          </w:tcPr>
          <w:p w14:paraId="6489F50E" w14:textId="77777777" w:rsidR="00812983" w:rsidRDefault="00812983" w:rsidP="00812983">
            <w:pPr>
              <w:jc w:val="center"/>
            </w:pPr>
            <w:r w:rsidRPr="00003A8F">
              <w:rPr>
                <w:rFonts w:ascii="Times New Roman" w:eastAsia="Times New Roman" w:hAnsi="Times New Roman"/>
                <w:sz w:val="24"/>
                <w:szCs w:val="24"/>
                <w:lang w:eastAsia="lv-LV"/>
              </w:rPr>
              <w:t>apkope</w:t>
            </w:r>
          </w:p>
        </w:tc>
        <w:tc>
          <w:tcPr>
            <w:tcW w:w="1315" w:type="dxa"/>
            <w:tcBorders>
              <w:top w:val="nil"/>
              <w:left w:val="nil"/>
              <w:bottom w:val="single" w:sz="4" w:space="0" w:color="auto"/>
              <w:right w:val="single" w:sz="4" w:space="0" w:color="auto"/>
            </w:tcBorders>
            <w:vAlign w:val="center"/>
          </w:tcPr>
          <w:p w14:paraId="6489F50F" w14:textId="77777777" w:rsidR="00812983" w:rsidRPr="00833DFE" w:rsidRDefault="00812983" w:rsidP="00812983">
            <w:pPr>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p>
        </w:tc>
        <w:tc>
          <w:tcPr>
            <w:tcW w:w="1624" w:type="dxa"/>
            <w:tcBorders>
              <w:top w:val="nil"/>
              <w:left w:val="nil"/>
              <w:bottom w:val="single" w:sz="4" w:space="0" w:color="auto"/>
              <w:right w:val="single" w:sz="4" w:space="0" w:color="auto"/>
            </w:tcBorders>
            <w:shd w:val="clear" w:color="000000" w:fill="FFFFFF"/>
            <w:noWrap/>
            <w:vAlign w:val="center"/>
            <w:hideMark/>
          </w:tcPr>
          <w:p w14:paraId="6489F510" w14:textId="77777777" w:rsidR="00812983" w:rsidRPr="00833DFE" w:rsidRDefault="00812983" w:rsidP="00812983">
            <w:pPr>
              <w:jc w:val="center"/>
              <w:rPr>
                <w:rFonts w:ascii="Times New Roman" w:eastAsia="Times New Roman" w:hAnsi="Times New Roman"/>
                <w:color w:val="000000"/>
                <w:sz w:val="24"/>
                <w:szCs w:val="24"/>
                <w:lang w:eastAsia="lv-LV"/>
              </w:rPr>
            </w:pPr>
            <w:r w:rsidRPr="00833DFE">
              <w:rPr>
                <w:rFonts w:ascii="Times New Roman" w:eastAsia="Times New Roman" w:hAnsi="Times New Roman"/>
                <w:color w:val="000000"/>
                <w:sz w:val="24"/>
                <w:szCs w:val="24"/>
                <w:lang w:eastAsia="lv-LV"/>
              </w:rPr>
              <w:t> </w:t>
            </w:r>
          </w:p>
        </w:tc>
      </w:tr>
      <w:tr w:rsidR="00812983" w:rsidRPr="00833DFE" w14:paraId="6489F518" w14:textId="77777777" w:rsidTr="008170CC">
        <w:trPr>
          <w:trHeight w:val="510"/>
        </w:trPr>
        <w:tc>
          <w:tcPr>
            <w:tcW w:w="903" w:type="dxa"/>
            <w:tcBorders>
              <w:top w:val="nil"/>
              <w:left w:val="single" w:sz="4" w:space="0" w:color="auto"/>
              <w:bottom w:val="single" w:sz="4" w:space="0" w:color="auto"/>
              <w:right w:val="single" w:sz="4" w:space="0" w:color="auto"/>
            </w:tcBorders>
            <w:noWrap/>
            <w:vAlign w:val="center"/>
          </w:tcPr>
          <w:p w14:paraId="6489F512" w14:textId="78DD3AC5" w:rsidR="00812983" w:rsidRPr="00833DFE" w:rsidRDefault="00195FCC" w:rsidP="00812983">
            <w:pPr>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6</w:t>
            </w:r>
          </w:p>
        </w:tc>
        <w:tc>
          <w:tcPr>
            <w:tcW w:w="3379" w:type="dxa"/>
            <w:tcBorders>
              <w:top w:val="nil"/>
              <w:left w:val="nil"/>
              <w:bottom w:val="single" w:sz="4" w:space="0" w:color="auto"/>
              <w:right w:val="nil"/>
            </w:tcBorders>
            <w:vAlign w:val="center"/>
          </w:tcPr>
          <w:p w14:paraId="6489F513" w14:textId="77777777" w:rsidR="00812983" w:rsidRDefault="00812983" w:rsidP="00812983">
            <w:pPr>
              <w:rPr>
                <w:rFonts w:ascii="Times New Roman" w:eastAsia="Times New Roman" w:hAnsi="Times New Roman"/>
                <w:sz w:val="24"/>
                <w:szCs w:val="24"/>
                <w:lang w:eastAsia="lv-LV"/>
              </w:rPr>
            </w:pPr>
            <w:proofErr w:type="spellStart"/>
            <w:r w:rsidRPr="00FF5A58">
              <w:rPr>
                <w:rFonts w:ascii="Times New Roman" w:eastAsia="Times New Roman" w:hAnsi="Times New Roman"/>
                <w:sz w:val="24"/>
                <w:szCs w:val="24"/>
                <w:lang w:eastAsia="lv-LV"/>
              </w:rPr>
              <w:t>Lexmark</w:t>
            </w:r>
            <w:proofErr w:type="spellEnd"/>
            <w:r w:rsidRPr="00FF5A58">
              <w:rPr>
                <w:rFonts w:ascii="Times New Roman" w:eastAsia="Times New Roman" w:hAnsi="Times New Roman"/>
                <w:sz w:val="24"/>
                <w:szCs w:val="24"/>
                <w:lang w:eastAsia="lv-LV"/>
              </w:rPr>
              <w:t xml:space="preserve"> MX421ade</w:t>
            </w:r>
          </w:p>
          <w:p w14:paraId="4A82236B" w14:textId="77777777" w:rsidR="00812983" w:rsidRDefault="00812983" w:rsidP="00812983">
            <w:pPr>
              <w:rPr>
                <w:rFonts w:ascii="Times New Roman" w:eastAsia="Times New Roman" w:hAnsi="Times New Roman"/>
                <w:sz w:val="24"/>
                <w:szCs w:val="24"/>
                <w:lang w:eastAsia="lv-LV"/>
              </w:rPr>
            </w:pPr>
            <w:r>
              <w:rPr>
                <w:rFonts w:ascii="Times New Roman" w:eastAsia="Times New Roman" w:hAnsi="Times New Roman"/>
                <w:sz w:val="24"/>
                <w:szCs w:val="24"/>
                <w:lang w:eastAsia="lv-LV"/>
              </w:rPr>
              <w:t>Iegādes datums 13.12</w:t>
            </w:r>
            <w:r w:rsidRPr="00FF256D">
              <w:rPr>
                <w:rFonts w:ascii="Times New Roman" w:eastAsia="Times New Roman" w:hAnsi="Times New Roman"/>
                <w:sz w:val="24"/>
                <w:szCs w:val="24"/>
                <w:lang w:eastAsia="lv-LV"/>
              </w:rPr>
              <w:t>.201</w:t>
            </w:r>
            <w:r>
              <w:rPr>
                <w:rFonts w:ascii="Times New Roman" w:eastAsia="Times New Roman" w:hAnsi="Times New Roman"/>
                <w:sz w:val="24"/>
                <w:szCs w:val="24"/>
                <w:lang w:eastAsia="lv-LV"/>
              </w:rPr>
              <w:t>9</w:t>
            </w:r>
            <w:r w:rsidRPr="00FF256D">
              <w:rPr>
                <w:rFonts w:ascii="Times New Roman" w:eastAsia="Times New Roman" w:hAnsi="Times New Roman"/>
                <w:sz w:val="24"/>
                <w:szCs w:val="24"/>
                <w:lang w:eastAsia="lv-LV"/>
              </w:rPr>
              <w:t>.</w:t>
            </w:r>
          </w:p>
          <w:p w14:paraId="6489F514" w14:textId="790E5117" w:rsidR="00B45260" w:rsidRPr="00833DFE" w:rsidRDefault="00B45260" w:rsidP="00812983">
            <w:pPr>
              <w:rPr>
                <w:rFonts w:ascii="Times New Roman" w:eastAsia="Times New Roman" w:hAnsi="Times New Roman"/>
                <w:sz w:val="24"/>
                <w:szCs w:val="24"/>
                <w:lang w:eastAsia="lv-LV"/>
              </w:rPr>
            </w:pPr>
            <w:r>
              <w:rPr>
                <w:rFonts w:ascii="Times New Roman" w:eastAsia="Times New Roman" w:hAnsi="Times New Roman"/>
                <w:sz w:val="24"/>
                <w:szCs w:val="24"/>
                <w:lang w:eastAsia="lv-LV"/>
              </w:rPr>
              <w:t>s/n</w:t>
            </w:r>
            <w:r w:rsidR="00383B9D" w:rsidRPr="00383B9D">
              <w:t xml:space="preserve"> </w:t>
            </w:r>
            <w:r w:rsidR="00383B9D" w:rsidRPr="00383B9D">
              <w:rPr>
                <w:rFonts w:ascii="Times New Roman" w:eastAsia="Times New Roman" w:hAnsi="Times New Roman"/>
                <w:sz w:val="24"/>
                <w:szCs w:val="24"/>
                <w:lang w:eastAsia="lv-LV"/>
              </w:rPr>
              <w:t>701793430FK58</w:t>
            </w:r>
            <w:r w:rsidR="00726D1D">
              <w:rPr>
                <w:rFonts w:ascii="Times New Roman" w:eastAsia="Times New Roman" w:hAnsi="Times New Roman"/>
                <w:sz w:val="24"/>
                <w:szCs w:val="24"/>
                <w:lang w:eastAsia="lv-LV"/>
              </w:rPr>
              <w:t xml:space="preserve"> /</w:t>
            </w:r>
            <w:r w:rsidR="00B137F4">
              <w:rPr>
                <w:rFonts w:ascii="Times New Roman" w:eastAsia="Times New Roman" w:hAnsi="Times New Roman"/>
                <w:sz w:val="24"/>
                <w:szCs w:val="24"/>
                <w:lang w:eastAsia="lv-LV"/>
              </w:rPr>
              <w:t xml:space="preserve"> 8.Telpa</w:t>
            </w:r>
          </w:p>
        </w:tc>
        <w:tc>
          <w:tcPr>
            <w:tcW w:w="1138" w:type="dxa"/>
            <w:tcBorders>
              <w:top w:val="nil"/>
              <w:left w:val="single" w:sz="4" w:space="0" w:color="auto"/>
              <w:bottom w:val="single" w:sz="4" w:space="0" w:color="auto"/>
              <w:right w:val="single" w:sz="4" w:space="0" w:color="auto"/>
            </w:tcBorders>
            <w:vAlign w:val="center"/>
          </w:tcPr>
          <w:p w14:paraId="6489F515" w14:textId="77777777" w:rsidR="00812983" w:rsidRDefault="00812983" w:rsidP="00812983">
            <w:pPr>
              <w:jc w:val="center"/>
            </w:pPr>
            <w:r w:rsidRPr="00003A8F">
              <w:rPr>
                <w:rFonts w:ascii="Times New Roman" w:eastAsia="Times New Roman" w:hAnsi="Times New Roman"/>
                <w:sz w:val="24"/>
                <w:szCs w:val="24"/>
                <w:lang w:eastAsia="lv-LV"/>
              </w:rPr>
              <w:t>apkope</w:t>
            </w:r>
          </w:p>
        </w:tc>
        <w:tc>
          <w:tcPr>
            <w:tcW w:w="1315" w:type="dxa"/>
            <w:tcBorders>
              <w:top w:val="nil"/>
              <w:left w:val="nil"/>
              <w:bottom w:val="single" w:sz="4" w:space="0" w:color="auto"/>
              <w:right w:val="single" w:sz="4" w:space="0" w:color="auto"/>
            </w:tcBorders>
            <w:vAlign w:val="center"/>
          </w:tcPr>
          <w:p w14:paraId="6489F516" w14:textId="77777777" w:rsidR="00812983" w:rsidRPr="00833DFE" w:rsidRDefault="00812983" w:rsidP="00812983">
            <w:pPr>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p>
        </w:tc>
        <w:tc>
          <w:tcPr>
            <w:tcW w:w="1624" w:type="dxa"/>
            <w:tcBorders>
              <w:top w:val="nil"/>
              <w:left w:val="nil"/>
              <w:bottom w:val="single" w:sz="4" w:space="0" w:color="auto"/>
              <w:right w:val="single" w:sz="4" w:space="0" w:color="auto"/>
            </w:tcBorders>
            <w:shd w:val="clear" w:color="000000" w:fill="FFFFFF"/>
            <w:noWrap/>
            <w:vAlign w:val="center"/>
          </w:tcPr>
          <w:p w14:paraId="6489F517" w14:textId="77777777" w:rsidR="00812983" w:rsidRPr="00833DFE" w:rsidRDefault="00812983" w:rsidP="00812983">
            <w:pPr>
              <w:jc w:val="center"/>
              <w:rPr>
                <w:rFonts w:ascii="Times New Roman" w:eastAsia="Times New Roman" w:hAnsi="Times New Roman"/>
                <w:color w:val="000000"/>
                <w:sz w:val="24"/>
                <w:szCs w:val="24"/>
                <w:lang w:eastAsia="lv-LV"/>
              </w:rPr>
            </w:pPr>
          </w:p>
        </w:tc>
      </w:tr>
      <w:tr w:rsidR="008170CC" w:rsidRPr="00833DFE" w14:paraId="6489F51F" w14:textId="77777777" w:rsidTr="008170CC">
        <w:trPr>
          <w:trHeight w:val="510"/>
        </w:trPr>
        <w:tc>
          <w:tcPr>
            <w:tcW w:w="903" w:type="dxa"/>
            <w:tcBorders>
              <w:top w:val="nil"/>
              <w:left w:val="single" w:sz="4" w:space="0" w:color="auto"/>
              <w:bottom w:val="single" w:sz="4" w:space="0" w:color="auto"/>
              <w:right w:val="single" w:sz="4" w:space="0" w:color="auto"/>
            </w:tcBorders>
            <w:noWrap/>
            <w:vAlign w:val="center"/>
          </w:tcPr>
          <w:p w14:paraId="6489F519" w14:textId="65D349C4" w:rsidR="008170CC" w:rsidRDefault="0068021E" w:rsidP="008170CC">
            <w:pPr>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7</w:t>
            </w:r>
          </w:p>
        </w:tc>
        <w:tc>
          <w:tcPr>
            <w:tcW w:w="3379" w:type="dxa"/>
            <w:tcBorders>
              <w:top w:val="nil"/>
              <w:left w:val="nil"/>
              <w:bottom w:val="single" w:sz="4" w:space="0" w:color="auto"/>
              <w:right w:val="nil"/>
            </w:tcBorders>
            <w:vAlign w:val="center"/>
          </w:tcPr>
          <w:p w14:paraId="6489F51A" w14:textId="77777777" w:rsidR="008170CC" w:rsidRDefault="008170CC" w:rsidP="008170CC">
            <w:pPr>
              <w:rPr>
                <w:rFonts w:ascii="Times New Roman" w:eastAsia="Times New Roman" w:hAnsi="Times New Roman"/>
                <w:sz w:val="24"/>
                <w:szCs w:val="24"/>
                <w:lang w:eastAsia="lv-LV"/>
              </w:rPr>
            </w:pPr>
            <w:proofErr w:type="spellStart"/>
            <w:r w:rsidRPr="00FF5A58">
              <w:rPr>
                <w:rFonts w:ascii="Times New Roman" w:eastAsia="Times New Roman" w:hAnsi="Times New Roman"/>
                <w:sz w:val="24"/>
                <w:szCs w:val="24"/>
                <w:lang w:eastAsia="lv-LV"/>
              </w:rPr>
              <w:t>Lexmark</w:t>
            </w:r>
            <w:proofErr w:type="spellEnd"/>
            <w:r w:rsidRPr="00FF5A58">
              <w:rPr>
                <w:rFonts w:ascii="Times New Roman" w:eastAsia="Times New Roman" w:hAnsi="Times New Roman"/>
                <w:sz w:val="24"/>
                <w:szCs w:val="24"/>
                <w:lang w:eastAsia="lv-LV"/>
              </w:rPr>
              <w:t xml:space="preserve"> MX</w:t>
            </w:r>
            <w:r>
              <w:rPr>
                <w:rFonts w:ascii="Times New Roman" w:eastAsia="Times New Roman" w:hAnsi="Times New Roman"/>
                <w:sz w:val="24"/>
                <w:szCs w:val="24"/>
                <w:lang w:eastAsia="lv-LV"/>
              </w:rPr>
              <w:t>521</w:t>
            </w:r>
            <w:r w:rsidRPr="00FF5A58">
              <w:rPr>
                <w:rFonts w:ascii="Times New Roman" w:eastAsia="Times New Roman" w:hAnsi="Times New Roman"/>
                <w:sz w:val="24"/>
                <w:szCs w:val="24"/>
                <w:lang w:eastAsia="lv-LV"/>
              </w:rPr>
              <w:t>de</w:t>
            </w:r>
          </w:p>
          <w:p w14:paraId="310AF6BE" w14:textId="77777777" w:rsidR="008170CC" w:rsidRDefault="008170CC" w:rsidP="008A21CC">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Iegādes datums </w:t>
            </w:r>
            <w:r w:rsidR="008A21CC" w:rsidRPr="008A21CC">
              <w:rPr>
                <w:rFonts w:ascii="Times New Roman" w:eastAsia="Times New Roman" w:hAnsi="Times New Roman"/>
                <w:sz w:val="24"/>
                <w:szCs w:val="24"/>
                <w:lang w:eastAsia="lv-LV"/>
              </w:rPr>
              <w:t>05.10.2020.</w:t>
            </w:r>
          </w:p>
          <w:p w14:paraId="7449E788" w14:textId="51EF7A23" w:rsidR="00B45260" w:rsidRDefault="00B45260" w:rsidP="008A21CC">
            <w:pPr>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s/n</w:t>
            </w:r>
            <w:r w:rsidR="00D435E4" w:rsidRPr="00D435E4">
              <w:t xml:space="preserve"> </w:t>
            </w:r>
            <w:r w:rsidR="0098140F" w:rsidRPr="0098140F">
              <w:rPr>
                <w:rFonts w:ascii="Times New Roman" w:eastAsia="Times New Roman" w:hAnsi="Times New Roman"/>
                <w:sz w:val="24"/>
                <w:szCs w:val="24"/>
                <w:lang w:eastAsia="lv-LV"/>
              </w:rPr>
              <w:t xml:space="preserve">70178432065MF </w:t>
            </w:r>
            <w:r w:rsidR="00A2251A">
              <w:rPr>
                <w:rFonts w:ascii="Times New Roman" w:eastAsia="Times New Roman" w:hAnsi="Times New Roman"/>
                <w:sz w:val="24"/>
                <w:szCs w:val="24"/>
                <w:lang w:eastAsia="lv-LV"/>
              </w:rPr>
              <w:t>/ 155.Telpa</w:t>
            </w:r>
          </w:p>
          <w:p w14:paraId="758F4182" w14:textId="77777777" w:rsidR="00A2251A" w:rsidRDefault="00A2251A" w:rsidP="008A21CC">
            <w:pPr>
              <w:rPr>
                <w:rFonts w:ascii="Times New Roman" w:eastAsia="Times New Roman" w:hAnsi="Times New Roman"/>
                <w:sz w:val="24"/>
                <w:szCs w:val="24"/>
                <w:lang w:eastAsia="lv-LV"/>
              </w:rPr>
            </w:pPr>
            <w:r>
              <w:rPr>
                <w:rFonts w:ascii="Times New Roman" w:eastAsia="Times New Roman" w:hAnsi="Times New Roman"/>
                <w:sz w:val="24"/>
                <w:szCs w:val="24"/>
                <w:lang w:eastAsia="lv-LV"/>
              </w:rPr>
              <w:t>s/n</w:t>
            </w:r>
            <w:r w:rsidR="006F24A5" w:rsidRPr="006F24A5">
              <w:t xml:space="preserve"> </w:t>
            </w:r>
            <w:r w:rsidR="006F24A5" w:rsidRPr="006F24A5">
              <w:rPr>
                <w:rFonts w:ascii="Times New Roman" w:eastAsia="Times New Roman" w:hAnsi="Times New Roman"/>
                <w:sz w:val="24"/>
                <w:szCs w:val="24"/>
                <w:lang w:eastAsia="lv-LV"/>
              </w:rPr>
              <w:t>70178432065MK</w:t>
            </w:r>
            <w:r w:rsidR="006F24A5">
              <w:rPr>
                <w:rFonts w:ascii="Times New Roman" w:eastAsia="Times New Roman" w:hAnsi="Times New Roman"/>
                <w:sz w:val="24"/>
                <w:szCs w:val="24"/>
                <w:lang w:eastAsia="lv-LV"/>
              </w:rPr>
              <w:t xml:space="preserve"> / 99.Telpa</w:t>
            </w:r>
          </w:p>
          <w:p w14:paraId="7015B1CE" w14:textId="1CD3B6C1" w:rsidR="000968B6" w:rsidRDefault="000968B6" w:rsidP="000968B6">
            <w:p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Iegādes datums </w:t>
            </w:r>
            <w:r w:rsidRPr="000968B6">
              <w:rPr>
                <w:rFonts w:ascii="Times New Roman" w:eastAsia="Times New Roman" w:hAnsi="Times New Roman"/>
                <w:sz w:val="24"/>
                <w:szCs w:val="24"/>
                <w:lang w:eastAsia="lv-LV"/>
              </w:rPr>
              <w:t>14.09.2022</w:t>
            </w:r>
            <w:r>
              <w:rPr>
                <w:rFonts w:ascii="Times New Roman" w:eastAsia="Times New Roman" w:hAnsi="Times New Roman"/>
                <w:sz w:val="24"/>
                <w:szCs w:val="24"/>
                <w:lang w:eastAsia="lv-LV"/>
              </w:rPr>
              <w:t>.</w:t>
            </w:r>
          </w:p>
          <w:p w14:paraId="6489F51B" w14:textId="475C2356" w:rsidR="000968B6" w:rsidRPr="00833DFE" w:rsidRDefault="007674ED" w:rsidP="008A21CC">
            <w:pPr>
              <w:rPr>
                <w:rFonts w:ascii="Times New Roman" w:eastAsia="Times New Roman" w:hAnsi="Times New Roman"/>
                <w:sz w:val="24"/>
                <w:szCs w:val="24"/>
                <w:lang w:eastAsia="lv-LV"/>
              </w:rPr>
            </w:pPr>
            <w:r>
              <w:rPr>
                <w:rFonts w:ascii="Times New Roman" w:eastAsia="Times New Roman" w:hAnsi="Times New Roman"/>
                <w:sz w:val="24"/>
                <w:szCs w:val="24"/>
                <w:lang w:eastAsia="lv-LV"/>
              </w:rPr>
              <w:t>s/n</w:t>
            </w:r>
            <w:r w:rsidRPr="007674ED">
              <w:rPr>
                <w:rFonts w:ascii="Times New Roman" w:eastAsia="Times New Roman" w:hAnsi="Times New Roman"/>
                <w:sz w:val="24"/>
                <w:szCs w:val="24"/>
                <w:lang w:eastAsia="lv-LV"/>
              </w:rPr>
              <w:t xml:space="preserve"> 701711440RC46 </w:t>
            </w:r>
            <w:r>
              <w:rPr>
                <w:rFonts w:ascii="Times New Roman" w:eastAsia="Times New Roman" w:hAnsi="Times New Roman"/>
                <w:sz w:val="24"/>
                <w:szCs w:val="24"/>
                <w:lang w:eastAsia="lv-LV"/>
              </w:rPr>
              <w:t>/ 95.Telpa</w:t>
            </w:r>
          </w:p>
        </w:tc>
        <w:tc>
          <w:tcPr>
            <w:tcW w:w="1138" w:type="dxa"/>
            <w:tcBorders>
              <w:top w:val="nil"/>
              <w:left w:val="single" w:sz="4" w:space="0" w:color="auto"/>
              <w:bottom w:val="single" w:sz="4" w:space="0" w:color="auto"/>
              <w:right w:val="single" w:sz="4" w:space="0" w:color="auto"/>
            </w:tcBorders>
            <w:vAlign w:val="center"/>
          </w:tcPr>
          <w:p w14:paraId="6489F51C" w14:textId="77777777" w:rsidR="008170CC" w:rsidRDefault="008170CC" w:rsidP="008170CC">
            <w:pPr>
              <w:jc w:val="center"/>
            </w:pPr>
            <w:r w:rsidRPr="00003A8F">
              <w:rPr>
                <w:rFonts w:ascii="Times New Roman" w:eastAsia="Times New Roman" w:hAnsi="Times New Roman"/>
                <w:sz w:val="24"/>
                <w:szCs w:val="24"/>
                <w:lang w:eastAsia="lv-LV"/>
              </w:rPr>
              <w:lastRenderedPageBreak/>
              <w:t>apkope</w:t>
            </w:r>
          </w:p>
        </w:tc>
        <w:tc>
          <w:tcPr>
            <w:tcW w:w="1315" w:type="dxa"/>
            <w:tcBorders>
              <w:top w:val="nil"/>
              <w:left w:val="nil"/>
              <w:bottom w:val="single" w:sz="4" w:space="0" w:color="auto"/>
              <w:right w:val="single" w:sz="4" w:space="0" w:color="auto"/>
            </w:tcBorders>
            <w:vAlign w:val="center"/>
          </w:tcPr>
          <w:p w14:paraId="6489F51D" w14:textId="3D32455A" w:rsidR="008170CC" w:rsidRPr="00833DFE" w:rsidRDefault="0010035D" w:rsidP="008170CC">
            <w:pPr>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p>
        </w:tc>
        <w:tc>
          <w:tcPr>
            <w:tcW w:w="1624" w:type="dxa"/>
            <w:tcBorders>
              <w:top w:val="nil"/>
              <w:left w:val="nil"/>
              <w:bottom w:val="single" w:sz="4" w:space="0" w:color="auto"/>
              <w:right w:val="single" w:sz="4" w:space="0" w:color="auto"/>
            </w:tcBorders>
            <w:shd w:val="clear" w:color="000000" w:fill="FFFFFF"/>
            <w:noWrap/>
            <w:vAlign w:val="center"/>
          </w:tcPr>
          <w:p w14:paraId="6489F51E" w14:textId="77777777" w:rsidR="008170CC" w:rsidRPr="00833DFE" w:rsidRDefault="008170CC" w:rsidP="008170CC">
            <w:pPr>
              <w:jc w:val="center"/>
              <w:rPr>
                <w:rFonts w:ascii="Times New Roman" w:eastAsia="Times New Roman" w:hAnsi="Times New Roman"/>
                <w:color w:val="000000"/>
                <w:sz w:val="24"/>
                <w:szCs w:val="24"/>
                <w:lang w:eastAsia="lv-LV"/>
              </w:rPr>
            </w:pPr>
          </w:p>
        </w:tc>
      </w:tr>
    </w:tbl>
    <w:bookmarkEnd w:id="2"/>
    <w:p w14:paraId="6489F520" w14:textId="77777777" w:rsidR="00C91779" w:rsidRDefault="00C91779" w:rsidP="00A5146F">
      <w:pPr>
        <w:spacing w:before="120" w:after="120"/>
        <w:jc w:val="both"/>
        <w:rPr>
          <w:rFonts w:ascii="Times New Roman" w:eastAsia="Times New Roman" w:hAnsi="Times New Roman"/>
          <w:sz w:val="24"/>
          <w:szCs w:val="24"/>
        </w:rPr>
      </w:pPr>
      <w:r>
        <w:rPr>
          <w:rFonts w:ascii="Times New Roman" w:eastAsia="Times New Roman" w:hAnsi="Times New Roman"/>
          <w:sz w:val="24"/>
          <w:szCs w:val="24"/>
        </w:rPr>
        <w:t xml:space="preserve">Darbu veicēji </w:t>
      </w:r>
      <w:r w:rsidR="006B380B">
        <w:rPr>
          <w:rFonts w:ascii="Times New Roman" w:eastAsia="Times New Roman" w:hAnsi="Times New Roman"/>
          <w:sz w:val="24"/>
          <w:szCs w:val="24"/>
        </w:rPr>
        <w:t>ir</w:t>
      </w:r>
      <w:r>
        <w:rPr>
          <w:rFonts w:ascii="Times New Roman" w:eastAsia="Times New Roman" w:hAnsi="Times New Roman"/>
          <w:sz w:val="24"/>
          <w:szCs w:val="24"/>
        </w:rPr>
        <w:t xml:space="preserve"> sertificēti veikt Xerox un </w:t>
      </w:r>
      <w:proofErr w:type="spellStart"/>
      <w:r>
        <w:rPr>
          <w:rFonts w:ascii="Times New Roman" w:eastAsia="Times New Roman" w:hAnsi="Times New Roman"/>
          <w:sz w:val="24"/>
          <w:szCs w:val="24"/>
        </w:rPr>
        <w:t>Lexmark</w:t>
      </w:r>
      <w:proofErr w:type="spellEnd"/>
      <w:r>
        <w:rPr>
          <w:rFonts w:ascii="Times New Roman" w:eastAsia="Times New Roman" w:hAnsi="Times New Roman"/>
          <w:sz w:val="24"/>
          <w:szCs w:val="24"/>
        </w:rPr>
        <w:t xml:space="preserve"> iekārtu garantijas apkopes un re</w:t>
      </w:r>
      <w:r w:rsidR="00961C12">
        <w:rPr>
          <w:rFonts w:ascii="Times New Roman" w:eastAsia="Times New Roman" w:hAnsi="Times New Roman"/>
          <w:sz w:val="24"/>
          <w:szCs w:val="24"/>
        </w:rPr>
        <w:t xml:space="preserve">montus, ja </w:t>
      </w:r>
      <w:r w:rsidR="00514881">
        <w:rPr>
          <w:rFonts w:ascii="Times New Roman" w:eastAsia="Times New Roman" w:hAnsi="Times New Roman"/>
          <w:sz w:val="24"/>
          <w:szCs w:val="24"/>
        </w:rPr>
        <w:t>veikto darbību rezultātā tiek atteikts garantijas remonts, visu finansiālo atbildību uzņemas darbu veicējs.</w:t>
      </w:r>
    </w:p>
    <w:p w14:paraId="6489F521" w14:textId="77777777" w:rsidR="00D749AC" w:rsidRDefault="00D749AC" w:rsidP="00A5146F">
      <w:pPr>
        <w:spacing w:before="120" w:after="120"/>
        <w:jc w:val="both"/>
        <w:rPr>
          <w:rFonts w:ascii="Times New Roman" w:eastAsia="Times New Roman" w:hAnsi="Times New Roman"/>
          <w:sz w:val="24"/>
          <w:szCs w:val="24"/>
        </w:rPr>
      </w:pPr>
    </w:p>
    <w:p w14:paraId="6489F522" w14:textId="77777777" w:rsidR="00AE453F" w:rsidRDefault="00AE453F" w:rsidP="00A5146F">
      <w:pPr>
        <w:spacing w:before="120" w:after="120"/>
        <w:jc w:val="both"/>
        <w:rPr>
          <w:rFonts w:ascii="Times New Roman" w:eastAsia="Times New Roman" w:hAnsi="Times New Roman"/>
          <w:sz w:val="24"/>
          <w:szCs w:val="24"/>
        </w:rPr>
      </w:pPr>
      <w:r>
        <w:rPr>
          <w:rFonts w:ascii="Times New Roman" w:eastAsia="Times New Roman" w:hAnsi="Times New Roman"/>
          <w:sz w:val="24"/>
          <w:szCs w:val="24"/>
        </w:rPr>
        <w:t>Veicamo darbu apraksts:</w:t>
      </w:r>
    </w:p>
    <w:p w14:paraId="6489F523" w14:textId="77777777" w:rsidR="002E1347" w:rsidRDefault="000B444E" w:rsidP="00AE453F">
      <w:pPr>
        <w:spacing w:before="120" w:after="120"/>
        <w:jc w:val="both"/>
        <w:rPr>
          <w:rFonts w:ascii="Times New Roman" w:eastAsia="Times New Roman" w:hAnsi="Times New Roman"/>
          <w:sz w:val="24"/>
          <w:szCs w:val="24"/>
        </w:rPr>
      </w:pPr>
      <w:r>
        <w:rPr>
          <w:rFonts w:ascii="Times New Roman" w:eastAsia="Times New Roman" w:hAnsi="Times New Roman"/>
          <w:sz w:val="24"/>
          <w:szCs w:val="24"/>
        </w:rPr>
        <w:t>Plānotās apkopes laikā j</w:t>
      </w:r>
      <w:r w:rsidR="0078436F">
        <w:rPr>
          <w:rFonts w:ascii="Times New Roman" w:eastAsia="Times New Roman" w:hAnsi="Times New Roman"/>
          <w:sz w:val="24"/>
          <w:szCs w:val="24"/>
        </w:rPr>
        <w:t xml:space="preserve">āveic </w:t>
      </w:r>
      <w:r w:rsidR="008170CC">
        <w:rPr>
          <w:rFonts w:ascii="Times New Roman" w:eastAsia="Times New Roman" w:hAnsi="Times New Roman"/>
          <w:sz w:val="24"/>
          <w:szCs w:val="24"/>
        </w:rPr>
        <w:t>iekārtu</w:t>
      </w:r>
      <w:r w:rsidR="0078436F">
        <w:rPr>
          <w:rFonts w:ascii="Times New Roman" w:eastAsia="Times New Roman" w:hAnsi="Times New Roman"/>
          <w:sz w:val="24"/>
          <w:szCs w:val="24"/>
        </w:rPr>
        <w:t xml:space="preserve"> tīrīšana</w:t>
      </w:r>
      <w:r w:rsidR="009A09C7">
        <w:rPr>
          <w:rFonts w:ascii="Times New Roman" w:eastAsia="Times New Roman" w:hAnsi="Times New Roman"/>
          <w:sz w:val="24"/>
          <w:szCs w:val="24"/>
        </w:rPr>
        <w:t>, darba spēju pārbaude</w:t>
      </w:r>
      <w:r>
        <w:rPr>
          <w:rFonts w:ascii="Times New Roman" w:eastAsia="Times New Roman" w:hAnsi="Times New Roman"/>
          <w:sz w:val="24"/>
          <w:szCs w:val="24"/>
        </w:rPr>
        <w:t xml:space="preserve"> un darbības kļūdu novēršana</w:t>
      </w:r>
      <w:r w:rsidR="00E81113">
        <w:rPr>
          <w:rFonts w:ascii="Times New Roman" w:eastAsia="Times New Roman" w:hAnsi="Times New Roman"/>
          <w:sz w:val="24"/>
          <w:szCs w:val="24"/>
        </w:rPr>
        <w:t>,</w:t>
      </w:r>
      <w:r>
        <w:rPr>
          <w:rFonts w:ascii="Times New Roman" w:eastAsia="Times New Roman" w:hAnsi="Times New Roman"/>
          <w:sz w:val="24"/>
          <w:szCs w:val="24"/>
        </w:rPr>
        <w:t xml:space="preserve"> ja tādas ir</w:t>
      </w:r>
      <w:r w:rsidR="0078436F">
        <w:rPr>
          <w:rFonts w:ascii="Times New Roman" w:eastAsia="Times New Roman" w:hAnsi="Times New Roman"/>
          <w:sz w:val="24"/>
          <w:szCs w:val="24"/>
        </w:rPr>
        <w:t xml:space="preserve">, </w:t>
      </w:r>
      <w:r>
        <w:rPr>
          <w:rFonts w:ascii="Times New Roman" w:eastAsia="Times New Roman" w:hAnsi="Times New Roman"/>
          <w:sz w:val="24"/>
          <w:szCs w:val="24"/>
        </w:rPr>
        <w:t xml:space="preserve">nepieciešamības gadījumā izdruku </w:t>
      </w:r>
      <w:r w:rsidR="0078436F">
        <w:rPr>
          <w:rFonts w:ascii="Times New Roman" w:eastAsia="Times New Roman" w:hAnsi="Times New Roman"/>
          <w:sz w:val="24"/>
          <w:szCs w:val="24"/>
        </w:rPr>
        <w:t>krāsu kalibrēšana</w:t>
      </w:r>
      <w:r>
        <w:rPr>
          <w:rFonts w:ascii="Times New Roman" w:eastAsia="Times New Roman" w:hAnsi="Times New Roman"/>
          <w:sz w:val="24"/>
          <w:szCs w:val="24"/>
        </w:rPr>
        <w:t xml:space="preserve"> savienojumā ar datoru</w:t>
      </w:r>
      <w:r w:rsidR="0078436F">
        <w:rPr>
          <w:rFonts w:ascii="Times New Roman" w:eastAsia="Times New Roman" w:hAnsi="Times New Roman"/>
          <w:sz w:val="24"/>
          <w:szCs w:val="24"/>
        </w:rPr>
        <w:t>, nolietoto vai bojāto detaļu</w:t>
      </w:r>
      <w:r w:rsidR="009A09C7">
        <w:rPr>
          <w:rFonts w:ascii="Times New Roman" w:eastAsia="Times New Roman" w:hAnsi="Times New Roman"/>
          <w:sz w:val="24"/>
          <w:szCs w:val="24"/>
        </w:rPr>
        <w:t xml:space="preserve"> piegāde un</w:t>
      </w:r>
      <w:r w:rsidR="0078436F">
        <w:rPr>
          <w:rFonts w:ascii="Times New Roman" w:eastAsia="Times New Roman" w:hAnsi="Times New Roman"/>
          <w:sz w:val="24"/>
          <w:szCs w:val="24"/>
        </w:rPr>
        <w:t xml:space="preserve"> nomaiņa (detaļas tiek apmaksātas atsevišķi</w:t>
      </w:r>
      <w:r w:rsidR="00DA73C3">
        <w:rPr>
          <w:rFonts w:ascii="Times New Roman" w:eastAsia="Times New Roman" w:hAnsi="Times New Roman"/>
          <w:sz w:val="24"/>
          <w:szCs w:val="24"/>
        </w:rPr>
        <w:t>, ja nav garantijas gadījums</w:t>
      </w:r>
      <w:r w:rsidR="0078436F">
        <w:rPr>
          <w:rFonts w:ascii="Times New Roman" w:eastAsia="Times New Roman" w:hAnsi="Times New Roman"/>
          <w:sz w:val="24"/>
          <w:szCs w:val="24"/>
        </w:rPr>
        <w:t>)</w:t>
      </w:r>
      <w:r w:rsidR="009A09C7">
        <w:rPr>
          <w:rFonts w:ascii="Times New Roman" w:eastAsia="Times New Roman" w:hAnsi="Times New Roman"/>
          <w:sz w:val="24"/>
          <w:szCs w:val="24"/>
        </w:rPr>
        <w:t>. Visām piegādātajā</w:t>
      </w:r>
      <w:r>
        <w:rPr>
          <w:rFonts w:ascii="Times New Roman" w:eastAsia="Times New Roman" w:hAnsi="Times New Roman"/>
          <w:sz w:val="24"/>
          <w:szCs w:val="24"/>
        </w:rPr>
        <w:t xml:space="preserve">m rezerves daļām jābūt </w:t>
      </w:r>
      <w:r w:rsidR="006B380B">
        <w:rPr>
          <w:rFonts w:ascii="Times New Roman" w:eastAsia="Times New Roman" w:hAnsi="Times New Roman"/>
          <w:sz w:val="24"/>
          <w:szCs w:val="24"/>
        </w:rPr>
        <w:t>iekārtas</w:t>
      </w:r>
      <w:r>
        <w:rPr>
          <w:rFonts w:ascii="Times New Roman" w:eastAsia="Times New Roman" w:hAnsi="Times New Roman"/>
          <w:sz w:val="24"/>
          <w:szCs w:val="24"/>
        </w:rPr>
        <w:t xml:space="preserve"> ražotāja</w:t>
      </w:r>
      <w:r w:rsidR="009A09C7">
        <w:rPr>
          <w:rFonts w:ascii="Times New Roman" w:eastAsia="Times New Roman" w:hAnsi="Times New Roman"/>
          <w:sz w:val="24"/>
          <w:szCs w:val="24"/>
        </w:rPr>
        <w:t xml:space="preserve"> noteiktajām. Pasūtītājs drīkst oriģinālās rezerves daļas pasūtīt elektronisko iepirkumu sistēmā, ja tur cena ir zemāka par darbu veicēja piedāvātajām. Plānotās apkopes jāveic vismaz 4 (četras) reizes gadā</w:t>
      </w:r>
      <w:r w:rsidR="006B380B">
        <w:rPr>
          <w:rFonts w:ascii="Times New Roman" w:eastAsia="Times New Roman" w:hAnsi="Times New Roman"/>
          <w:sz w:val="24"/>
          <w:szCs w:val="24"/>
        </w:rPr>
        <w:t>, pirmā apkope</w:t>
      </w:r>
      <w:r w:rsidR="00FB4D1D">
        <w:rPr>
          <w:rFonts w:ascii="Times New Roman" w:eastAsia="Times New Roman" w:hAnsi="Times New Roman"/>
          <w:sz w:val="24"/>
          <w:szCs w:val="24"/>
        </w:rPr>
        <w:t xml:space="preserve"> un nolietoto detaļu nomaiņa</w:t>
      </w:r>
      <w:r w:rsidR="006B380B">
        <w:rPr>
          <w:rFonts w:ascii="Times New Roman" w:eastAsia="Times New Roman" w:hAnsi="Times New Roman"/>
          <w:sz w:val="24"/>
          <w:szCs w:val="24"/>
        </w:rPr>
        <w:t xml:space="preserve"> nedēļas laikā pēc līguma parakstīšanas</w:t>
      </w:r>
      <w:r w:rsidR="009A09C7">
        <w:rPr>
          <w:rFonts w:ascii="Times New Roman" w:eastAsia="Times New Roman" w:hAnsi="Times New Roman"/>
          <w:sz w:val="24"/>
          <w:szCs w:val="24"/>
        </w:rPr>
        <w:t xml:space="preserve">. </w:t>
      </w:r>
      <w:r w:rsidR="00770C04">
        <w:rPr>
          <w:rFonts w:ascii="Times New Roman" w:eastAsia="Times New Roman" w:hAnsi="Times New Roman"/>
          <w:sz w:val="24"/>
          <w:szCs w:val="24"/>
        </w:rPr>
        <w:t>Neparedzētie</w:t>
      </w:r>
      <w:r w:rsidR="00340869">
        <w:rPr>
          <w:rFonts w:ascii="Times New Roman" w:eastAsia="Times New Roman" w:hAnsi="Times New Roman"/>
          <w:sz w:val="24"/>
          <w:szCs w:val="24"/>
        </w:rPr>
        <w:t xml:space="preserve"> izsaukumi tiek apmaksāti atsevišķi par darbu veicēja piedāvātajām cenām.</w:t>
      </w:r>
      <w:r w:rsidR="00603D4A">
        <w:rPr>
          <w:rFonts w:ascii="Times New Roman" w:eastAsia="Times New Roman" w:hAnsi="Times New Roman"/>
          <w:sz w:val="24"/>
          <w:szCs w:val="24"/>
        </w:rPr>
        <w:t xml:space="preserve"> Visi norēķini tiks veikti ar pēcapmaksu 30 kalendāro dienu laikā no pavadzīmes vai rēķina izrakstīšanas dienas.</w:t>
      </w:r>
    </w:p>
    <w:p w14:paraId="6489F524" w14:textId="77777777" w:rsidR="00C91779" w:rsidRDefault="00C91779" w:rsidP="00AE453F">
      <w:pPr>
        <w:spacing w:before="120" w:after="120"/>
        <w:jc w:val="both"/>
        <w:rPr>
          <w:rFonts w:ascii="Times New Roman" w:eastAsia="Times New Roman" w:hAnsi="Times New Roman"/>
          <w:sz w:val="24"/>
          <w:szCs w:val="24"/>
        </w:rPr>
      </w:pPr>
    </w:p>
    <w:p w14:paraId="6489F525" w14:textId="77777777" w:rsidR="00340869" w:rsidRPr="00AE453F" w:rsidRDefault="00770C04" w:rsidP="00340869">
      <w:pPr>
        <w:spacing w:before="120" w:after="120"/>
        <w:jc w:val="center"/>
        <w:rPr>
          <w:rFonts w:ascii="Times New Roman" w:eastAsia="Times New Roman" w:hAnsi="Times New Roman"/>
          <w:color w:val="000000"/>
          <w:sz w:val="24"/>
          <w:szCs w:val="24"/>
          <w:lang w:eastAsia="lv-LV"/>
        </w:rPr>
      </w:pPr>
      <w:r>
        <w:rPr>
          <w:rFonts w:ascii="Times New Roman" w:eastAsia="Times New Roman" w:hAnsi="Times New Roman"/>
          <w:color w:val="000000"/>
          <w:sz w:val="24"/>
          <w:szCs w:val="24"/>
          <w:lang w:eastAsia="lv-LV"/>
        </w:rPr>
        <w:t>Neparedz</w:t>
      </w:r>
      <w:r w:rsidR="00BA3885">
        <w:rPr>
          <w:rFonts w:ascii="Times New Roman" w:eastAsia="Times New Roman" w:hAnsi="Times New Roman"/>
          <w:color w:val="000000"/>
          <w:sz w:val="24"/>
          <w:szCs w:val="24"/>
          <w:lang w:eastAsia="lv-LV"/>
        </w:rPr>
        <w:t>am</w:t>
      </w:r>
      <w:r>
        <w:rPr>
          <w:rFonts w:ascii="Times New Roman" w:eastAsia="Times New Roman" w:hAnsi="Times New Roman"/>
          <w:color w:val="000000"/>
          <w:sz w:val="24"/>
          <w:szCs w:val="24"/>
          <w:lang w:eastAsia="lv-LV"/>
        </w:rPr>
        <w:t>o darbu un materiālu</w:t>
      </w:r>
      <w:r w:rsidR="00A93F3D">
        <w:rPr>
          <w:rFonts w:ascii="Times New Roman" w:eastAsia="Times New Roman" w:hAnsi="Times New Roman"/>
          <w:color w:val="000000"/>
          <w:sz w:val="24"/>
          <w:szCs w:val="24"/>
          <w:lang w:eastAsia="lv-LV"/>
        </w:rPr>
        <w:t xml:space="preserve"> s</w:t>
      </w:r>
      <w:r w:rsidR="00340869" w:rsidRPr="00AE453F">
        <w:rPr>
          <w:rFonts w:ascii="Times New Roman" w:eastAsia="Times New Roman" w:hAnsi="Times New Roman"/>
          <w:color w:val="000000"/>
          <w:sz w:val="24"/>
          <w:szCs w:val="24"/>
          <w:lang w:eastAsia="lv-LV"/>
        </w:rPr>
        <w:t>pecifikācija-piedāvājums tirgus izpētei „</w:t>
      </w:r>
      <w:r w:rsidR="00340869" w:rsidRPr="00E56C44">
        <w:rPr>
          <w:rFonts w:ascii="Times New Roman" w:eastAsia="Times New Roman" w:hAnsi="Times New Roman"/>
          <w:color w:val="000000"/>
          <w:sz w:val="24"/>
          <w:szCs w:val="24"/>
          <w:lang w:eastAsia="lv-LV"/>
        </w:rPr>
        <w:t xml:space="preserve">Xerox un </w:t>
      </w:r>
      <w:proofErr w:type="spellStart"/>
      <w:r w:rsidR="00340869" w:rsidRPr="00E56C44">
        <w:rPr>
          <w:rFonts w:ascii="Times New Roman" w:eastAsia="Times New Roman" w:hAnsi="Times New Roman"/>
          <w:color w:val="000000"/>
          <w:sz w:val="24"/>
          <w:szCs w:val="24"/>
          <w:lang w:eastAsia="lv-LV"/>
        </w:rPr>
        <w:t>Lexmark</w:t>
      </w:r>
      <w:proofErr w:type="spellEnd"/>
      <w:r w:rsidR="00340869" w:rsidRPr="00E56C44">
        <w:rPr>
          <w:rFonts w:ascii="Times New Roman" w:eastAsia="Times New Roman" w:hAnsi="Times New Roman"/>
          <w:color w:val="000000"/>
          <w:sz w:val="24"/>
          <w:szCs w:val="24"/>
          <w:lang w:eastAsia="lv-LV"/>
        </w:rPr>
        <w:t xml:space="preserve"> iekārtu apkope</w:t>
      </w:r>
      <w:r w:rsidR="00340869" w:rsidRPr="00AE453F">
        <w:rPr>
          <w:rFonts w:ascii="Times New Roman" w:eastAsia="Times New Roman" w:hAnsi="Times New Roman"/>
          <w:color w:val="000000"/>
          <w:sz w:val="24"/>
          <w:szCs w:val="24"/>
          <w:lang w:eastAsia="lv-LV"/>
        </w:rPr>
        <w:t>”</w:t>
      </w:r>
    </w:p>
    <w:tbl>
      <w:tblPr>
        <w:tblW w:w="8926" w:type="dxa"/>
        <w:tblLook w:val="04A0" w:firstRow="1" w:lastRow="0" w:firstColumn="1" w:lastColumn="0" w:noHBand="0" w:noVBand="1"/>
      </w:tblPr>
      <w:tblGrid>
        <w:gridCol w:w="903"/>
        <w:gridCol w:w="4043"/>
        <w:gridCol w:w="1110"/>
        <w:gridCol w:w="1310"/>
        <w:gridCol w:w="1560"/>
      </w:tblGrid>
      <w:tr w:rsidR="00340869" w:rsidRPr="00833DFE" w14:paraId="6489F52B" w14:textId="77777777" w:rsidTr="00942B35">
        <w:trPr>
          <w:trHeight w:val="510"/>
        </w:trPr>
        <w:tc>
          <w:tcPr>
            <w:tcW w:w="90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489F526" w14:textId="77777777" w:rsidR="00340869" w:rsidRPr="00833DFE" w:rsidRDefault="00340869" w:rsidP="00B137F4">
            <w:pPr>
              <w:jc w:val="center"/>
              <w:rPr>
                <w:rFonts w:ascii="Times New Roman" w:eastAsia="Times New Roman" w:hAnsi="Times New Roman"/>
                <w:b/>
                <w:bCs/>
                <w:sz w:val="24"/>
                <w:szCs w:val="24"/>
                <w:lang w:eastAsia="lv-LV"/>
              </w:rPr>
            </w:pPr>
            <w:r w:rsidRPr="00833DFE">
              <w:rPr>
                <w:rFonts w:ascii="Times New Roman" w:eastAsia="Times New Roman" w:hAnsi="Times New Roman"/>
                <w:b/>
                <w:bCs/>
                <w:sz w:val="24"/>
                <w:szCs w:val="24"/>
                <w:lang w:eastAsia="lv-LV"/>
              </w:rPr>
              <w:t>N.P.K.</w:t>
            </w:r>
          </w:p>
        </w:tc>
        <w:tc>
          <w:tcPr>
            <w:tcW w:w="4043" w:type="dxa"/>
            <w:tcBorders>
              <w:top w:val="single" w:sz="4" w:space="0" w:color="auto"/>
              <w:left w:val="nil"/>
              <w:bottom w:val="single" w:sz="4" w:space="0" w:color="auto"/>
              <w:right w:val="single" w:sz="4" w:space="0" w:color="auto"/>
            </w:tcBorders>
            <w:shd w:val="clear" w:color="000000" w:fill="FFFFFF"/>
            <w:vAlign w:val="center"/>
            <w:hideMark/>
          </w:tcPr>
          <w:p w14:paraId="6489F527" w14:textId="77777777" w:rsidR="00340869" w:rsidRPr="00833DFE" w:rsidRDefault="00603D4A" w:rsidP="00B137F4">
            <w:pPr>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Materiāls, pakalpojums</w:t>
            </w:r>
          </w:p>
        </w:tc>
        <w:tc>
          <w:tcPr>
            <w:tcW w:w="1110" w:type="dxa"/>
            <w:tcBorders>
              <w:top w:val="single" w:sz="4" w:space="0" w:color="auto"/>
              <w:left w:val="nil"/>
              <w:bottom w:val="single" w:sz="4" w:space="0" w:color="auto"/>
              <w:right w:val="single" w:sz="4" w:space="0" w:color="auto"/>
            </w:tcBorders>
            <w:noWrap/>
            <w:vAlign w:val="center"/>
            <w:hideMark/>
          </w:tcPr>
          <w:p w14:paraId="6489F528" w14:textId="77777777" w:rsidR="00340869" w:rsidRPr="00833DFE" w:rsidRDefault="00340869" w:rsidP="00B137F4">
            <w:pPr>
              <w:jc w:val="center"/>
              <w:rPr>
                <w:rFonts w:ascii="Times New Roman" w:eastAsia="Times New Roman" w:hAnsi="Times New Roman"/>
                <w:b/>
                <w:bCs/>
                <w:color w:val="000000"/>
                <w:sz w:val="24"/>
                <w:szCs w:val="24"/>
                <w:lang w:eastAsia="lv-LV"/>
              </w:rPr>
            </w:pPr>
            <w:r w:rsidRPr="00833DFE">
              <w:rPr>
                <w:rFonts w:ascii="Times New Roman" w:eastAsia="Times New Roman" w:hAnsi="Times New Roman"/>
                <w:b/>
                <w:bCs/>
                <w:color w:val="000000"/>
                <w:sz w:val="24"/>
                <w:szCs w:val="24"/>
                <w:lang w:eastAsia="lv-LV"/>
              </w:rPr>
              <w:t>Vienības</w:t>
            </w:r>
          </w:p>
        </w:tc>
        <w:tc>
          <w:tcPr>
            <w:tcW w:w="1310" w:type="dxa"/>
            <w:tcBorders>
              <w:top w:val="single" w:sz="4" w:space="0" w:color="auto"/>
              <w:left w:val="nil"/>
              <w:bottom w:val="single" w:sz="4" w:space="0" w:color="auto"/>
              <w:right w:val="single" w:sz="4" w:space="0" w:color="auto"/>
            </w:tcBorders>
            <w:noWrap/>
            <w:vAlign w:val="center"/>
            <w:hideMark/>
          </w:tcPr>
          <w:p w14:paraId="6489F529" w14:textId="77777777" w:rsidR="00340869" w:rsidRPr="00833DFE" w:rsidRDefault="00340869" w:rsidP="00B137F4">
            <w:pPr>
              <w:jc w:val="center"/>
              <w:rPr>
                <w:rFonts w:ascii="Times New Roman" w:eastAsia="Times New Roman" w:hAnsi="Times New Roman"/>
                <w:b/>
                <w:bCs/>
                <w:color w:val="000000"/>
                <w:sz w:val="24"/>
                <w:szCs w:val="24"/>
                <w:lang w:eastAsia="lv-LV"/>
              </w:rPr>
            </w:pPr>
            <w:r w:rsidRPr="00833DFE">
              <w:rPr>
                <w:rFonts w:ascii="Times New Roman" w:eastAsia="Times New Roman" w:hAnsi="Times New Roman"/>
                <w:b/>
                <w:bCs/>
                <w:color w:val="000000"/>
                <w:sz w:val="24"/>
                <w:szCs w:val="24"/>
                <w:lang w:eastAsia="lv-LV"/>
              </w:rPr>
              <w:t>Daudzums</w:t>
            </w:r>
          </w:p>
        </w:tc>
        <w:tc>
          <w:tcPr>
            <w:tcW w:w="1560" w:type="dxa"/>
            <w:tcBorders>
              <w:top w:val="single" w:sz="4" w:space="0" w:color="auto"/>
              <w:left w:val="nil"/>
              <w:bottom w:val="single" w:sz="4" w:space="0" w:color="auto"/>
              <w:right w:val="single" w:sz="4" w:space="0" w:color="auto"/>
            </w:tcBorders>
            <w:vAlign w:val="center"/>
            <w:hideMark/>
          </w:tcPr>
          <w:p w14:paraId="6489F52A" w14:textId="77777777" w:rsidR="00340869" w:rsidRPr="00833DFE" w:rsidRDefault="00340869" w:rsidP="00B137F4">
            <w:pPr>
              <w:jc w:val="center"/>
              <w:rPr>
                <w:rFonts w:ascii="Times New Roman" w:eastAsia="Times New Roman" w:hAnsi="Times New Roman"/>
                <w:b/>
                <w:bCs/>
                <w:color w:val="000000"/>
                <w:sz w:val="24"/>
                <w:szCs w:val="24"/>
                <w:lang w:eastAsia="lv-LV"/>
              </w:rPr>
            </w:pPr>
            <w:r>
              <w:rPr>
                <w:rFonts w:ascii="Times New Roman" w:eastAsia="Times New Roman" w:hAnsi="Times New Roman"/>
                <w:b/>
                <w:bCs/>
                <w:color w:val="000000"/>
                <w:sz w:val="24"/>
                <w:szCs w:val="24"/>
                <w:lang w:eastAsia="lv-LV"/>
              </w:rPr>
              <w:t>C</w:t>
            </w:r>
            <w:r w:rsidRPr="00833DFE">
              <w:rPr>
                <w:rFonts w:ascii="Times New Roman" w:eastAsia="Times New Roman" w:hAnsi="Times New Roman"/>
                <w:b/>
                <w:bCs/>
                <w:color w:val="000000"/>
                <w:sz w:val="24"/>
                <w:szCs w:val="24"/>
                <w:lang w:eastAsia="lv-LV"/>
              </w:rPr>
              <w:t>ena</w:t>
            </w:r>
            <w:r>
              <w:rPr>
                <w:rFonts w:ascii="Times New Roman" w:eastAsia="Times New Roman" w:hAnsi="Times New Roman"/>
                <w:b/>
                <w:bCs/>
                <w:color w:val="000000"/>
                <w:sz w:val="24"/>
                <w:szCs w:val="24"/>
                <w:lang w:eastAsia="lv-LV"/>
              </w:rPr>
              <w:t xml:space="preserve"> EUR bez PVN</w:t>
            </w:r>
          </w:p>
        </w:tc>
      </w:tr>
      <w:tr w:rsidR="00340869" w:rsidRPr="00833DFE" w14:paraId="6489F531" w14:textId="77777777" w:rsidTr="00942B35">
        <w:trPr>
          <w:trHeight w:val="510"/>
        </w:trPr>
        <w:tc>
          <w:tcPr>
            <w:tcW w:w="903" w:type="dxa"/>
            <w:tcBorders>
              <w:top w:val="single" w:sz="4" w:space="0" w:color="auto"/>
              <w:left w:val="single" w:sz="4" w:space="0" w:color="auto"/>
              <w:bottom w:val="single" w:sz="4" w:space="0" w:color="auto"/>
              <w:right w:val="single" w:sz="4" w:space="0" w:color="auto"/>
            </w:tcBorders>
            <w:noWrap/>
            <w:vAlign w:val="center"/>
            <w:hideMark/>
          </w:tcPr>
          <w:p w14:paraId="6489F52C" w14:textId="77777777" w:rsidR="00340869" w:rsidRPr="00833DFE" w:rsidRDefault="00340869" w:rsidP="00B137F4">
            <w:pPr>
              <w:jc w:val="center"/>
              <w:rPr>
                <w:rFonts w:ascii="Times New Roman" w:eastAsia="Times New Roman" w:hAnsi="Times New Roman"/>
                <w:sz w:val="24"/>
                <w:szCs w:val="24"/>
                <w:lang w:eastAsia="lv-LV"/>
              </w:rPr>
            </w:pPr>
            <w:r w:rsidRPr="00833DFE">
              <w:rPr>
                <w:rFonts w:ascii="Times New Roman" w:eastAsia="Times New Roman" w:hAnsi="Times New Roman"/>
                <w:sz w:val="24"/>
                <w:szCs w:val="24"/>
                <w:lang w:eastAsia="lv-LV"/>
              </w:rPr>
              <w:t>1</w:t>
            </w:r>
          </w:p>
        </w:tc>
        <w:tc>
          <w:tcPr>
            <w:tcW w:w="4043" w:type="dxa"/>
            <w:tcBorders>
              <w:top w:val="single" w:sz="4" w:space="0" w:color="auto"/>
              <w:left w:val="nil"/>
              <w:bottom w:val="single" w:sz="4" w:space="0" w:color="auto"/>
              <w:right w:val="nil"/>
            </w:tcBorders>
            <w:vAlign w:val="center"/>
          </w:tcPr>
          <w:p w14:paraId="6489F52D" w14:textId="77777777" w:rsidR="00340869" w:rsidRPr="00833DFE" w:rsidRDefault="00603D4A" w:rsidP="00B137F4">
            <w:pPr>
              <w:rPr>
                <w:rFonts w:ascii="Times New Roman" w:eastAsia="Times New Roman" w:hAnsi="Times New Roman"/>
                <w:sz w:val="24"/>
                <w:szCs w:val="24"/>
                <w:lang w:eastAsia="lv-LV"/>
              </w:rPr>
            </w:pPr>
            <w:r>
              <w:rPr>
                <w:rFonts w:ascii="Times New Roman" w:eastAsia="Times New Roman" w:hAnsi="Times New Roman"/>
                <w:sz w:val="24"/>
                <w:szCs w:val="24"/>
                <w:lang w:eastAsia="lv-LV"/>
              </w:rPr>
              <w:t>Ierašanās objektā ārpus paredzētajām apkopēm</w:t>
            </w:r>
          </w:p>
        </w:tc>
        <w:tc>
          <w:tcPr>
            <w:tcW w:w="1110" w:type="dxa"/>
            <w:tcBorders>
              <w:top w:val="single" w:sz="4" w:space="0" w:color="auto"/>
              <w:left w:val="single" w:sz="4" w:space="0" w:color="auto"/>
              <w:bottom w:val="single" w:sz="4" w:space="0" w:color="auto"/>
              <w:right w:val="single" w:sz="4" w:space="0" w:color="auto"/>
            </w:tcBorders>
            <w:vAlign w:val="center"/>
            <w:hideMark/>
          </w:tcPr>
          <w:p w14:paraId="6489F52E" w14:textId="77777777" w:rsidR="00340869" w:rsidRPr="00833DFE" w:rsidRDefault="00603D4A" w:rsidP="00ED74B8">
            <w:pPr>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gab.</w:t>
            </w:r>
          </w:p>
        </w:tc>
        <w:tc>
          <w:tcPr>
            <w:tcW w:w="1310" w:type="dxa"/>
            <w:tcBorders>
              <w:top w:val="single" w:sz="4" w:space="0" w:color="auto"/>
              <w:left w:val="nil"/>
              <w:bottom w:val="single" w:sz="4" w:space="0" w:color="auto"/>
              <w:right w:val="single" w:sz="4" w:space="0" w:color="auto"/>
            </w:tcBorders>
            <w:vAlign w:val="center"/>
            <w:hideMark/>
          </w:tcPr>
          <w:p w14:paraId="6489F52F" w14:textId="77777777" w:rsidR="00340869" w:rsidRPr="00833DFE" w:rsidRDefault="00340869" w:rsidP="00ED74B8">
            <w:pPr>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p>
        </w:tc>
        <w:tc>
          <w:tcPr>
            <w:tcW w:w="1560" w:type="dxa"/>
            <w:tcBorders>
              <w:top w:val="single" w:sz="4" w:space="0" w:color="auto"/>
              <w:left w:val="nil"/>
              <w:bottom w:val="single" w:sz="4" w:space="0" w:color="auto"/>
              <w:right w:val="single" w:sz="4" w:space="0" w:color="auto"/>
            </w:tcBorders>
            <w:shd w:val="clear" w:color="000000" w:fill="FFFFFF"/>
            <w:noWrap/>
            <w:vAlign w:val="center"/>
            <w:hideMark/>
          </w:tcPr>
          <w:p w14:paraId="6489F530" w14:textId="77777777" w:rsidR="00340869" w:rsidRPr="00833DFE" w:rsidRDefault="00340869" w:rsidP="00B137F4">
            <w:pPr>
              <w:jc w:val="center"/>
              <w:rPr>
                <w:rFonts w:ascii="Times New Roman" w:eastAsia="Times New Roman" w:hAnsi="Times New Roman"/>
                <w:color w:val="000000"/>
                <w:sz w:val="24"/>
                <w:szCs w:val="24"/>
                <w:lang w:eastAsia="lv-LV"/>
              </w:rPr>
            </w:pPr>
            <w:r w:rsidRPr="00833DFE">
              <w:rPr>
                <w:rFonts w:ascii="Times New Roman" w:eastAsia="Times New Roman" w:hAnsi="Times New Roman"/>
                <w:color w:val="000000"/>
                <w:sz w:val="24"/>
                <w:szCs w:val="24"/>
                <w:lang w:eastAsia="lv-LV"/>
              </w:rPr>
              <w:t> </w:t>
            </w:r>
          </w:p>
        </w:tc>
      </w:tr>
      <w:tr w:rsidR="00603D4A" w:rsidRPr="00833DFE" w14:paraId="6489F537" w14:textId="77777777" w:rsidTr="00942B35">
        <w:trPr>
          <w:trHeight w:val="256"/>
        </w:trPr>
        <w:tc>
          <w:tcPr>
            <w:tcW w:w="903" w:type="dxa"/>
            <w:tcBorders>
              <w:top w:val="nil"/>
              <w:left w:val="single" w:sz="4" w:space="0" w:color="auto"/>
              <w:bottom w:val="single" w:sz="4" w:space="0" w:color="auto"/>
              <w:right w:val="single" w:sz="4" w:space="0" w:color="auto"/>
            </w:tcBorders>
            <w:noWrap/>
            <w:vAlign w:val="center"/>
            <w:hideMark/>
          </w:tcPr>
          <w:p w14:paraId="6489F532" w14:textId="77777777" w:rsidR="00603D4A" w:rsidRPr="00833DFE" w:rsidRDefault="00603D4A" w:rsidP="00603D4A">
            <w:pPr>
              <w:jc w:val="center"/>
              <w:rPr>
                <w:rFonts w:ascii="Times New Roman" w:eastAsia="Times New Roman" w:hAnsi="Times New Roman"/>
                <w:sz w:val="24"/>
                <w:szCs w:val="24"/>
                <w:lang w:eastAsia="lv-LV"/>
              </w:rPr>
            </w:pPr>
            <w:r w:rsidRPr="00833DFE">
              <w:rPr>
                <w:rFonts w:ascii="Times New Roman" w:eastAsia="Times New Roman" w:hAnsi="Times New Roman"/>
                <w:sz w:val="24"/>
                <w:szCs w:val="24"/>
                <w:lang w:eastAsia="lv-LV"/>
              </w:rPr>
              <w:t>2</w:t>
            </w:r>
          </w:p>
        </w:tc>
        <w:tc>
          <w:tcPr>
            <w:tcW w:w="4043" w:type="dxa"/>
            <w:tcBorders>
              <w:top w:val="nil"/>
              <w:left w:val="nil"/>
              <w:bottom w:val="single" w:sz="4" w:space="0" w:color="auto"/>
              <w:right w:val="nil"/>
            </w:tcBorders>
            <w:vAlign w:val="center"/>
          </w:tcPr>
          <w:p w14:paraId="6489F533" w14:textId="77777777" w:rsidR="00603D4A" w:rsidRPr="00833DFE" w:rsidRDefault="00603D4A" w:rsidP="00603D4A">
            <w:pPr>
              <w:rPr>
                <w:rFonts w:ascii="Times New Roman" w:eastAsia="Times New Roman" w:hAnsi="Times New Roman"/>
                <w:sz w:val="24"/>
                <w:szCs w:val="24"/>
                <w:lang w:eastAsia="lv-LV"/>
              </w:rPr>
            </w:pPr>
            <w:r>
              <w:rPr>
                <w:rFonts w:ascii="Times New Roman" w:eastAsia="Times New Roman" w:hAnsi="Times New Roman"/>
                <w:sz w:val="24"/>
                <w:szCs w:val="24"/>
                <w:lang w:eastAsia="lv-LV"/>
              </w:rPr>
              <w:t>Da</w:t>
            </w:r>
            <w:r w:rsidR="00E905A0">
              <w:rPr>
                <w:rFonts w:ascii="Times New Roman" w:eastAsia="Times New Roman" w:hAnsi="Times New Roman"/>
                <w:sz w:val="24"/>
                <w:szCs w:val="24"/>
                <w:lang w:eastAsia="lv-LV"/>
              </w:rPr>
              <w:t>r</w:t>
            </w:r>
            <w:r>
              <w:rPr>
                <w:rFonts w:ascii="Times New Roman" w:eastAsia="Times New Roman" w:hAnsi="Times New Roman"/>
                <w:sz w:val="24"/>
                <w:szCs w:val="24"/>
                <w:lang w:eastAsia="lv-LV"/>
              </w:rPr>
              <w:t>ba stunda ārpus paredzētajām apkopēm</w:t>
            </w:r>
          </w:p>
        </w:tc>
        <w:tc>
          <w:tcPr>
            <w:tcW w:w="1110" w:type="dxa"/>
            <w:tcBorders>
              <w:top w:val="nil"/>
              <w:left w:val="single" w:sz="4" w:space="0" w:color="auto"/>
              <w:bottom w:val="single" w:sz="4" w:space="0" w:color="auto"/>
              <w:right w:val="single" w:sz="4" w:space="0" w:color="auto"/>
            </w:tcBorders>
            <w:vAlign w:val="center"/>
            <w:hideMark/>
          </w:tcPr>
          <w:p w14:paraId="6489F534" w14:textId="77777777" w:rsidR="00603D4A" w:rsidRDefault="00603D4A" w:rsidP="00ED74B8">
            <w:pPr>
              <w:jc w:val="center"/>
            </w:pPr>
            <w:r w:rsidRPr="00D71303">
              <w:rPr>
                <w:rFonts w:ascii="Times New Roman" w:eastAsia="Times New Roman" w:hAnsi="Times New Roman"/>
                <w:sz w:val="24"/>
                <w:szCs w:val="24"/>
                <w:lang w:eastAsia="lv-LV"/>
              </w:rPr>
              <w:t>gab.</w:t>
            </w:r>
          </w:p>
        </w:tc>
        <w:tc>
          <w:tcPr>
            <w:tcW w:w="1310" w:type="dxa"/>
            <w:tcBorders>
              <w:top w:val="nil"/>
              <w:left w:val="nil"/>
              <w:bottom w:val="single" w:sz="4" w:space="0" w:color="auto"/>
              <w:right w:val="single" w:sz="4" w:space="0" w:color="auto"/>
            </w:tcBorders>
            <w:vAlign w:val="center"/>
            <w:hideMark/>
          </w:tcPr>
          <w:p w14:paraId="6489F535" w14:textId="77777777" w:rsidR="00603D4A" w:rsidRPr="00833DFE" w:rsidRDefault="00603D4A" w:rsidP="00ED74B8">
            <w:pPr>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p>
        </w:tc>
        <w:tc>
          <w:tcPr>
            <w:tcW w:w="1560" w:type="dxa"/>
            <w:tcBorders>
              <w:top w:val="nil"/>
              <w:left w:val="nil"/>
              <w:bottom w:val="single" w:sz="4" w:space="0" w:color="auto"/>
              <w:right w:val="single" w:sz="4" w:space="0" w:color="auto"/>
            </w:tcBorders>
            <w:shd w:val="clear" w:color="000000" w:fill="FFFFFF"/>
            <w:noWrap/>
            <w:vAlign w:val="center"/>
            <w:hideMark/>
          </w:tcPr>
          <w:p w14:paraId="6489F536" w14:textId="77777777" w:rsidR="00603D4A" w:rsidRPr="00833DFE" w:rsidRDefault="00603D4A" w:rsidP="00603D4A">
            <w:pPr>
              <w:jc w:val="center"/>
              <w:rPr>
                <w:rFonts w:ascii="Times New Roman" w:eastAsia="Times New Roman" w:hAnsi="Times New Roman"/>
                <w:color w:val="000000"/>
                <w:sz w:val="24"/>
                <w:szCs w:val="24"/>
                <w:lang w:eastAsia="lv-LV"/>
              </w:rPr>
            </w:pPr>
            <w:r w:rsidRPr="00833DFE">
              <w:rPr>
                <w:rFonts w:ascii="Times New Roman" w:eastAsia="Times New Roman" w:hAnsi="Times New Roman"/>
                <w:color w:val="000000"/>
                <w:sz w:val="24"/>
                <w:szCs w:val="24"/>
                <w:lang w:eastAsia="lv-LV"/>
              </w:rPr>
              <w:t> </w:t>
            </w:r>
          </w:p>
        </w:tc>
      </w:tr>
    </w:tbl>
    <w:p w14:paraId="6489F5C2" w14:textId="29EC582C" w:rsidR="00340869" w:rsidRPr="00AE453F" w:rsidRDefault="008E2E5A" w:rsidP="00AE453F">
      <w:pPr>
        <w:spacing w:before="120" w:after="120"/>
        <w:jc w:val="both"/>
        <w:rPr>
          <w:rFonts w:ascii="Times New Roman" w:eastAsia="Times New Roman" w:hAnsi="Times New Roman"/>
          <w:sz w:val="24"/>
          <w:szCs w:val="24"/>
        </w:rPr>
      </w:pPr>
      <w:r>
        <w:rPr>
          <w:rFonts w:ascii="Times New Roman" w:eastAsia="Times New Roman" w:hAnsi="Times New Roman"/>
          <w:sz w:val="24"/>
          <w:szCs w:val="24"/>
        </w:rPr>
        <w:t>A</w:t>
      </w:r>
      <w:r w:rsidR="003E3785">
        <w:rPr>
          <w:rFonts w:ascii="Times New Roman" w:eastAsia="Times New Roman" w:hAnsi="Times New Roman"/>
          <w:sz w:val="24"/>
          <w:szCs w:val="24"/>
        </w:rPr>
        <w:t>pkopēs neietvertie</w:t>
      </w:r>
      <w:r w:rsidR="000B444E">
        <w:rPr>
          <w:rFonts w:ascii="Times New Roman" w:eastAsia="Times New Roman" w:hAnsi="Times New Roman"/>
          <w:sz w:val="24"/>
          <w:szCs w:val="24"/>
        </w:rPr>
        <w:t xml:space="preserve"> </w:t>
      </w:r>
      <w:r w:rsidR="005B74D2">
        <w:rPr>
          <w:rFonts w:ascii="Times New Roman" w:eastAsia="Times New Roman" w:hAnsi="Times New Roman"/>
          <w:sz w:val="24"/>
          <w:szCs w:val="24"/>
        </w:rPr>
        <w:t>izejmateriāli un rezerves daļas tiek piegādātas un apmaksātas</w:t>
      </w:r>
      <w:r w:rsidR="00E905A0">
        <w:rPr>
          <w:rFonts w:ascii="Times New Roman" w:eastAsia="Times New Roman" w:hAnsi="Times New Roman"/>
          <w:sz w:val="24"/>
          <w:szCs w:val="24"/>
        </w:rPr>
        <w:t>,</w:t>
      </w:r>
      <w:r w:rsidR="005B74D2">
        <w:rPr>
          <w:rFonts w:ascii="Times New Roman" w:eastAsia="Times New Roman" w:hAnsi="Times New Roman"/>
          <w:sz w:val="24"/>
          <w:szCs w:val="24"/>
        </w:rPr>
        <w:t xml:space="preserve"> savstarpēji vienojoties.</w:t>
      </w:r>
    </w:p>
    <w:p w14:paraId="6489F5C3" w14:textId="77777777" w:rsidR="00A5146F" w:rsidRPr="00AE453F" w:rsidRDefault="00A5146F" w:rsidP="00A5146F">
      <w:pPr>
        <w:spacing w:before="120" w:after="120"/>
        <w:jc w:val="both"/>
        <w:rPr>
          <w:rFonts w:ascii="Times New Roman" w:eastAsia="Times New Roman" w:hAnsi="Times New Roman"/>
          <w:sz w:val="24"/>
          <w:szCs w:val="24"/>
        </w:rPr>
      </w:pPr>
      <w:r w:rsidRPr="00AE453F">
        <w:rPr>
          <w:rFonts w:ascii="Times New Roman" w:eastAsia="Times New Roman" w:hAnsi="Times New Roman"/>
          <w:sz w:val="24"/>
          <w:szCs w:val="24"/>
        </w:rPr>
        <w:t xml:space="preserve">Ar izraudzīto Pretendentu tiks slēgts līgums </w:t>
      </w:r>
      <w:r w:rsidR="00FF3C2F">
        <w:rPr>
          <w:rFonts w:ascii="Times New Roman" w:eastAsia="Times New Roman" w:hAnsi="Times New Roman"/>
          <w:sz w:val="24"/>
          <w:szCs w:val="24"/>
        </w:rPr>
        <w:t xml:space="preserve">uz </w:t>
      </w:r>
      <w:r w:rsidR="002D3E05">
        <w:rPr>
          <w:rFonts w:ascii="Times New Roman" w:eastAsia="Times New Roman" w:hAnsi="Times New Roman"/>
          <w:sz w:val="24"/>
          <w:szCs w:val="24"/>
        </w:rPr>
        <w:t>24</w:t>
      </w:r>
      <w:r w:rsidR="00FF3C2F">
        <w:rPr>
          <w:rFonts w:ascii="Times New Roman" w:eastAsia="Times New Roman" w:hAnsi="Times New Roman"/>
          <w:sz w:val="24"/>
          <w:szCs w:val="24"/>
        </w:rPr>
        <w:t xml:space="preserve"> mēnešiem</w:t>
      </w:r>
      <w:r w:rsidR="00724DE1" w:rsidRPr="00AE453F">
        <w:rPr>
          <w:rFonts w:ascii="Times New Roman" w:eastAsia="Times New Roman" w:hAnsi="Times New Roman"/>
          <w:sz w:val="24"/>
          <w:szCs w:val="24"/>
        </w:rPr>
        <w:t xml:space="preserve"> no līguma parakstīšanas dienas</w:t>
      </w:r>
      <w:r w:rsidRPr="00AE453F">
        <w:rPr>
          <w:rFonts w:ascii="Times New Roman" w:eastAsia="Times New Roman" w:hAnsi="Times New Roman"/>
          <w:sz w:val="24"/>
          <w:szCs w:val="24"/>
        </w:rPr>
        <w:t>.</w:t>
      </w:r>
      <w:r w:rsidR="00DC0EBE" w:rsidRPr="00AE453F">
        <w:rPr>
          <w:rFonts w:ascii="Times New Roman" w:eastAsia="Times New Roman" w:hAnsi="Times New Roman"/>
          <w:sz w:val="24"/>
          <w:szCs w:val="24"/>
        </w:rPr>
        <w:t xml:space="preserve"> </w:t>
      </w:r>
      <w:r w:rsidR="00724DE1" w:rsidRPr="00AE453F">
        <w:rPr>
          <w:rFonts w:ascii="Times New Roman" w:eastAsia="Times New Roman" w:hAnsi="Times New Roman"/>
          <w:sz w:val="24"/>
          <w:szCs w:val="24"/>
        </w:rPr>
        <w:t>Darbu izpildes adrese</w:t>
      </w:r>
      <w:r w:rsidR="00DC0EBE" w:rsidRPr="00AE453F">
        <w:rPr>
          <w:rFonts w:ascii="Times New Roman" w:eastAsia="Times New Roman" w:hAnsi="Times New Roman"/>
          <w:sz w:val="24"/>
          <w:szCs w:val="24"/>
        </w:rPr>
        <w:t>: Rundāles pils, Pilsrundāle,</w:t>
      </w:r>
      <w:r w:rsidR="00FB4D1D">
        <w:rPr>
          <w:rFonts w:ascii="Times New Roman" w:eastAsia="Times New Roman" w:hAnsi="Times New Roman"/>
          <w:sz w:val="24"/>
          <w:szCs w:val="24"/>
        </w:rPr>
        <w:t xml:space="preserve"> Rundāles pagasts,</w:t>
      </w:r>
      <w:r w:rsidR="00DC0EBE" w:rsidRPr="00AE453F">
        <w:rPr>
          <w:rFonts w:ascii="Times New Roman" w:eastAsia="Times New Roman" w:hAnsi="Times New Roman"/>
          <w:sz w:val="24"/>
          <w:szCs w:val="24"/>
        </w:rPr>
        <w:t xml:space="preserve"> </w:t>
      </w:r>
      <w:r w:rsidR="00D84E3F">
        <w:rPr>
          <w:rFonts w:ascii="Times New Roman" w:eastAsia="Times New Roman" w:hAnsi="Times New Roman"/>
          <w:sz w:val="24"/>
          <w:szCs w:val="24"/>
        </w:rPr>
        <w:t>Bauskas</w:t>
      </w:r>
      <w:r w:rsidR="00DC0EBE" w:rsidRPr="00AE453F">
        <w:rPr>
          <w:rFonts w:ascii="Times New Roman" w:eastAsia="Times New Roman" w:hAnsi="Times New Roman"/>
          <w:sz w:val="24"/>
          <w:szCs w:val="24"/>
        </w:rPr>
        <w:t xml:space="preserve"> novads, LV-3921. </w:t>
      </w:r>
    </w:p>
    <w:p w14:paraId="6489F5C4" w14:textId="77777777" w:rsidR="00A5146F" w:rsidRPr="00AE453F" w:rsidRDefault="00A5146F" w:rsidP="009F4487">
      <w:pPr>
        <w:spacing w:before="120" w:after="120"/>
        <w:jc w:val="both"/>
        <w:rPr>
          <w:rFonts w:ascii="Times New Roman" w:eastAsia="Times New Roman" w:hAnsi="Times New Roman"/>
          <w:sz w:val="24"/>
          <w:szCs w:val="24"/>
        </w:rPr>
      </w:pPr>
      <w:r w:rsidRPr="00AE453F">
        <w:rPr>
          <w:rFonts w:ascii="Times New Roman" w:eastAsia="Times New Roman" w:hAnsi="Times New Roman"/>
          <w:sz w:val="24"/>
          <w:szCs w:val="24"/>
        </w:rPr>
        <w:t xml:space="preserve">Ar šo mēs apstiprinām un garantējam sniegto </w:t>
      </w:r>
      <w:r w:rsidR="009F4487" w:rsidRPr="00AE453F">
        <w:rPr>
          <w:rFonts w:ascii="Times New Roman" w:eastAsia="Times New Roman" w:hAnsi="Times New Roman"/>
          <w:sz w:val="24"/>
          <w:szCs w:val="24"/>
        </w:rPr>
        <w:t xml:space="preserve">ziņu patiesumu un precizitāti. </w:t>
      </w:r>
    </w:p>
    <w:p w14:paraId="6489F5C5" w14:textId="77777777" w:rsidR="00A5146F" w:rsidRPr="00AE453F" w:rsidRDefault="00A5146F" w:rsidP="00A5146F">
      <w:pPr>
        <w:jc w:val="both"/>
        <w:rPr>
          <w:rFonts w:ascii="Times New Roman" w:eastAsia="Times New Roman" w:hAnsi="Times New Roman"/>
          <w:sz w:val="24"/>
          <w:szCs w:val="24"/>
        </w:rPr>
      </w:pPr>
    </w:p>
    <w:p w14:paraId="6489F5C6" w14:textId="77777777" w:rsidR="00A5146F" w:rsidRPr="00AE453F" w:rsidRDefault="00A5146F" w:rsidP="00A5146F">
      <w:pPr>
        <w:jc w:val="both"/>
        <w:rPr>
          <w:rFonts w:ascii="Times New Roman" w:eastAsia="Times New Roman" w:hAnsi="Times New Roman"/>
          <w:sz w:val="24"/>
          <w:szCs w:val="24"/>
          <w:u w:val="single"/>
        </w:rPr>
      </w:pPr>
      <w:r w:rsidRPr="00AE453F">
        <w:rPr>
          <w:rFonts w:ascii="Times New Roman" w:eastAsia="Times New Roman" w:hAnsi="Times New Roman"/>
          <w:sz w:val="24"/>
          <w:szCs w:val="24"/>
        </w:rPr>
        <w:t xml:space="preserve">Vārds, uzvārds: </w:t>
      </w:r>
      <w:r w:rsidRPr="00AE453F">
        <w:rPr>
          <w:rFonts w:ascii="Times New Roman" w:eastAsia="Times New Roman" w:hAnsi="Times New Roman"/>
          <w:sz w:val="24"/>
          <w:szCs w:val="24"/>
          <w:u w:val="single"/>
        </w:rPr>
        <w:tab/>
      </w:r>
      <w:r w:rsidRPr="00AE453F">
        <w:rPr>
          <w:rFonts w:ascii="Times New Roman" w:eastAsia="Times New Roman" w:hAnsi="Times New Roman"/>
          <w:sz w:val="24"/>
          <w:szCs w:val="24"/>
          <w:u w:val="single"/>
        </w:rPr>
        <w:tab/>
      </w:r>
      <w:r w:rsidRPr="00AE453F">
        <w:rPr>
          <w:rFonts w:ascii="Times New Roman" w:eastAsia="Times New Roman" w:hAnsi="Times New Roman"/>
          <w:sz w:val="24"/>
          <w:szCs w:val="24"/>
          <w:u w:val="single"/>
        </w:rPr>
        <w:tab/>
      </w:r>
      <w:r w:rsidRPr="00AE453F">
        <w:rPr>
          <w:rFonts w:ascii="Times New Roman" w:eastAsia="Times New Roman" w:hAnsi="Times New Roman"/>
          <w:sz w:val="24"/>
          <w:szCs w:val="24"/>
          <w:u w:val="single"/>
        </w:rPr>
        <w:tab/>
      </w:r>
      <w:r w:rsidRPr="00AE453F">
        <w:rPr>
          <w:rFonts w:ascii="Times New Roman" w:eastAsia="Times New Roman" w:hAnsi="Times New Roman"/>
          <w:sz w:val="24"/>
          <w:szCs w:val="24"/>
          <w:u w:val="single"/>
        </w:rPr>
        <w:tab/>
      </w:r>
    </w:p>
    <w:p w14:paraId="6489F5C7" w14:textId="77777777" w:rsidR="00A5146F" w:rsidRPr="00AE453F" w:rsidRDefault="00A5146F" w:rsidP="00A5146F">
      <w:pPr>
        <w:jc w:val="both"/>
        <w:rPr>
          <w:rFonts w:ascii="Times New Roman" w:eastAsia="Times New Roman" w:hAnsi="Times New Roman"/>
          <w:sz w:val="24"/>
          <w:szCs w:val="24"/>
          <w:u w:val="single"/>
        </w:rPr>
      </w:pPr>
    </w:p>
    <w:p w14:paraId="6489F5C8" w14:textId="77777777" w:rsidR="00A5146F" w:rsidRPr="00AE453F" w:rsidRDefault="00A5146F" w:rsidP="00A5146F">
      <w:pPr>
        <w:jc w:val="both"/>
        <w:rPr>
          <w:rFonts w:ascii="Times New Roman" w:eastAsia="Times New Roman" w:hAnsi="Times New Roman"/>
          <w:sz w:val="24"/>
          <w:szCs w:val="24"/>
        </w:rPr>
      </w:pPr>
    </w:p>
    <w:p w14:paraId="6489F5C9" w14:textId="77777777" w:rsidR="003B27C5" w:rsidRPr="00AE453F" w:rsidRDefault="00A5146F" w:rsidP="00A5146F">
      <w:pPr>
        <w:rPr>
          <w:rFonts w:ascii="Times New Roman" w:hAnsi="Times New Roman"/>
          <w:sz w:val="24"/>
          <w:szCs w:val="24"/>
        </w:rPr>
      </w:pPr>
      <w:r w:rsidRPr="00AE453F">
        <w:rPr>
          <w:rFonts w:ascii="Times New Roman" w:eastAsia="Times New Roman" w:hAnsi="Times New Roman"/>
          <w:sz w:val="24"/>
          <w:szCs w:val="24"/>
        </w:rPr>
        <w:t xml:space="preserve">Amats: </w:t>
      </w:r>
      <w:r w:rsidRPr="00943EB8">
        <w:rPr>
          <w:rFonts w:ascii="Times New Roman" w:eastAsia="Times New Roman" w:hAnsi="Times New Roman"/>
          <w:sz w:val="24"/>
          <w:szCs w:val="24"/>
        </w:rPr>
        <w:tab/>
      </w:r>
      <w:r w:rsidR="009F4487" w:rsidRPr="00943EB8">
        <w:rPr>
          <w:rFonts w:ascii="Times New Roman" w:eastAsia="Times New Roman" w:hAnsi="Times New Roman"/>
          <w:sz w:val="24"/>
          <w:szCs w:val="24"/>
        </w:rPr>
        <w:t>_______________________________</w:t>
      </w:r>
    </w:p>
    <w:sectPr w:rsidR="003B27C5" w:rsidRPr="00AE453F" w:rsidSect="00612DC5">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B5A35" w14:textId="77777777" w:rsidR="003E3038" w:rsidRDefault="003E3038" w:rsidP="001007D5">
      <w:r>
        <w:separator/>
      </w:r>
    </w:p>
  </w:endnote>
  <w:endnote w:type="continuationSeparator" w:id="0">
    <w:p w14:paraId="3D20CC09" w14:textId="77777777" w:rsidR="003E3038" w:rsidRDefault="003E3038" w:rsidP="00100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F5D0" w14:textId="77777777" w:rsidR="0087240F" w:rsidRDefault="0087240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F5D1" w14:textId="77777777" w:rsidR="0087240F" w:rsidRDefault="0087240F">
    <w:pPr>
      <w:pStyle w:val="Kjene"/>
      <w:jc w:val="center"/>
    </w:pPr>
    <w:r>
      <w:fldChar w:fldCharType="begin"/>
    </w:r>
    <w:r>
      <w:instrText>PAGE   \* MERGEFORMAT</w:instrText>
    </w:r>
    <w:r>
      <w:fldChar w:fldCharType="separate"/>
    </w:r>
    <w:r w:rsidR="00B07B52">
      <w:rPr>
        <w:noProof/>
      </w:rPr>
      <w:t>1</w:t>
    </w:r>
    <w:r>
      <w:fldChar w:fldCharType="end"/>
    </w:r>
  </w:p>
  <w:p w14:paraId="6489F5D2" w14:textId="77777777" w:rsidR="0087240F" w:rsidRDefault="0087240F">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F5D4" w14:textId="77777777" w:rsidR="0087240F" w:rsidRDefault="0087240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33244" w14:textId="77777777" w:rsidR="003E3038" w:rsidRDefault="003E3038" w:rsidP="001007D5">
      <w:r>
        <w:separator/>
      </w:r>
    </w:p>
  </w:footnote>
  <w:footnote w:type="continuationSeparator" w:id="0">
    <w:p w14:paraId="67B60777" w14:textId="77777777" w:rsidR="003E3038" w:rsidRDefault="003E3038" w:rsidP="00100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F5CE" w14:textId="77777777" w:rsidR="0087240F" w:rsidRDefault="0087240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F5CF" w14:textId="77777777" w:rsidR="0087240F" w:rsidRDefault="0087240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9F5D3" w14:textId="77777777" w:rsidR="0087240F" w:rsidRDefault="0087240F">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067"/>
    <w:rsid w:val="00007DBD"/>
    <w:rsid w:val="00011923"/>
    <w:rsid w:val="00013613"/>
    <w:rsid w:val="00017F39"/>
    <w:rsid w:val="0004472C"/>
    <w:rsid w:val="0006415E"/>
    <w:rsid w:val="00074381"/>
    <w:rsid w:val="00075676"/>
    <w:rsid w:val="000777BA"/>
    <w:rsid w:val="000913D0"/>
    <w:rsid w:val="000968B6"/>
    <w:rsid w:val="000A0E76"/>
    <w:rsid w:val="000A5F88"/>
    <w:rsid w:val="000B444E"/>
    <w:rsid w:val="000C3BD8"/>
    <w:rsid w:val="000C6433"/>
    <w:rsid w:val="000D7751"/>
    <w:rsid w:val="0010035D"/>
    <w:rsid w:val="001007D5"/>
    <w:rsid w:val="0010591D"/>
    <w:rsid w:val="00110CC0"/>
    <w:rsid w:val="0015487D"/>
    <w:rsid w:val="00172E1C"/>
    <w:rsid w:val="00175EF7"/>
    <w:rsid w:val="001804F1"/>
    <w:rsid w:val="00187BB1"/>
    <w:rsid w:val="00190D1E"/>
    <w:rsid w:val="00195FCC"/>
    <w:rsid w:val="001A7C53"/>
    <w:rsid w:val="001E5CEC"/>
    <w:rsid w:val="00204E34"/>
    <w:rsid w:val="002206F9"/>
    <w:rsid w:val="00235040"/>
    <w:rsid w:val="00250360"/>
    <w:rsid w:val="002628C0"/>
    <w:rsid w:val="00294CAD"/>
    <w:rsid w:val="002A0169"/>
    <w:rsid w:val="002A587A"/>
    <w:rsid w:val="002D3E05"/>
    <w:rsid w:val="002E1347"/>
    <w:rsid w:val="002E1D6D"/>
    <w:rsid w:val="002F292E"/>
    <w:rsid w:val="002F4DEE"/>
    <w:rsid w:val="002F739B"/>
    <w:rsid w:val="00333866"/>
    <w:rsid w:val="00340869"/>
    <w:rsid w:val="00383B9D"/>
    <w:rsid w:val="003909CC"/>
    <w:rsid w:val="003A599A"/>
    <w:rsid w:val="003B27C5"/>
    <w:rsid w:val="003C393B"/>
    <w:rsid w:val="003E3038"/>
    <w:rsid w:val="003E3785"/>
    <w:rsid w:val="003E4A27"/>
    <w:rsid w:val="003E744E"/>
    <w:rsid w:val="003E7F28"/>
    <w:rsid w:val="00407A76"/>
    <w:rsid w:val="004137BD"/>
    <w:rsid w:val="00413AF6"/>
    <w:rsid w:val="004A7FCB"/>
    <w:rsid w:val="004B0243"/>
    <w:rsid w:val="004F796C"/>
    <w:rsid w:val="00514881"/>
    <w:rsid w:val="00525031"/>
    <w:rsid w:val="00552B4C"/>
    <w:rsid w:val="005626C8"/>
    <w:rsid w:val="00563476"/>
    <w:rsid w:val="005809D2"/>
    <w:rsid w:val="005813AA"/>
    <w:rsid w:val="0058551A"/>
    <w:rsid w:val="0058787F"/>
    <w:rsid w:val="00592395"/>
    <w:rsid w:val="00597A96"/>
    <w:rsid w:val="005A68C7"/>
    <w:rsid w:val="005B74D2"/>
    <w:rsid w:val="005C6338"/>
    <w:rsid w:val="005D14F0"/>
    <w:rsid w:val="005D66E3"/>
    <w:rsid w:val="00603D4A"/>
    <w:rsid w:val="00612DC5"/>
    <w:rsid w:val="006133CE"/>
    <w:rsid w:val="0061377F"/>
    <w:rsid w:val="00627C01"/>
    <w:rsid w:val="00641DDB"/>
    <w:rsid w:val="00657A97"/>
    <w:rsid w:val="00660A21"/>
    <w:rsid w:val="006632E9"/>
    <w:rsid w:val="0068021E"/>
    <w:rsid w:val="006827D1"/>
    <w:rsid w:val="00691AB2"/>
    <w:rsid w:val="006A42DA"/>
    <w:rsid w:val="006B1B71"/>
    <w:rsid w:val="006B311D"/>
    <w:rsid w:val="006B380B"/>
    <w:rsid w:val="006F24A5"/>
    <w:rsid w:val="0070105A"/>
    <w:rsid w:val="00710591"/>
    <w:rsid w:val="007112CE"/>
    <w:rsid w:val="00723F52"/>
    <w:rsid w:val="00724DE1"/>
    <w:rsid w:val="00726D1D"/>
    <w:rsid w:val="00733501"/>
    <w:rsid w:val="007674ED"/>
    <w:rsid w:val="00770C04"/>
    <w:rsid w:val="007810EC"/>
    <w:rsid w:val="0078436F"/>
    <w:rsid w:val="007B0069"/>
    <w:rsid w:val="007B44D1"/>
    <w:rsid w:val="007D4009"/>
    <w:rsid w:val="007E44AB"/>
    <w:rsid w:val="007F5E91"/>
    <w:rsid w:val="00812983"/>
    <w:rsid w:val="008170CC"/>
    <w:rsid w:val="008205BF"/>
    <w:rsid w:val="00823725"/>
    <w:rsid w:val="00833DFE"/>
    <w:rsid w:val="00860A1A"/>
    <w:rsid w:val="0087240F"/>
    <w:rsid w:val="00891692"/>
    <w:rsid w:val="00895F6E"/>
    <w:rsid w:val="008A21CC"/>
    <w:rsid w:val="008C44E4"/>
    <w:rsid w:val="008E2E5A"/>
    <w:rsid w:val="00903275"/>
    <w:rsid w:val="009141FA"/>
    <w:rsid w:val="0092649F"/>
    <w:rsid w:val="00942B35"/>
    <w:rsid w:val="00943EB8"/>
    <w:rsid w:val="00953900"/>
    <w:rsid w:val="00961C12"/>
    <w:rsid w:val="0098140F"/>
    <w:rsid w:val="00982C4D"/>
    <w:rsid w:val="00995794"/>
    <w:rsid w:val="009A09C7"/>
    <w:rsid w:val="009A7F48"/>
    <w:rsid w:val="009C6955"/>
    <w:rsid w:val="009D1786"/>
    <w:rsid w:val="009E2E2B"/>
    <w:rsid w:val="009E61A6"/>
    <w:rsid w:val="009F4487"/>
    <w:rsid w:val="00A00199"/>
    <w:rsid w:val="00A144BF"/>
    <w:rsid w:val="00A2251A"/>
    <w:rsid w:val="00A5146F"/>
    <w:rsid w:val="00A6452B"/>
    <w:rsid w:val="00A70315"/>
    <w:rsid w:val="00A93F3D"/>
    <w:rsid w:val="00AA2D6B"/>
    <w:rsid w:val="00AB15F3"/>
    <w:rsid w:val="00AB1FD9"/>
    <w:rsid w:val="00AB4017"/>
    <w:rsid w:val="00AE3206"/>
    <w:rsid w:val="00AE453F"/>
    <w:rsid w:val="00AF4F22"/>
    <w:rsid w:val="00AF51BB"/>
    <w:rsid w:val="00B07B52"/>
    <w:rsid w:val="00B137F4"/>
    <w:rsid w:val="00B15A0A"/>
    <w:rsid w:val="00B23AF3"/>
    <w:rsid w:val="00B24A5A"/>
    <w:rsid w:val="00B45260"/>
    <w:rsid w:val="00B45B6B"/>
    <w:rsid w:val="00B474CE"/>
    <w:rsid w:val="00B71A26"/>
    <w:rsid w:val="00BA3885"/>
    <w:rsid w:val="00BB06A5"/>
    <w:rsid w:val="00C36067"/>
    <w:rsid w:val="00C54BCA"/>
    <w:rsid w:val="00C662D2"/>
    <w:rsid w:val="00C66FD9"/>
    <w:rsid w:val="00C91779"/>
    <w:rsid w:val="00CA7283"/>
    <w:rsid w:val="00CA76BF"/>
    <w:rsid w:val="00CD6C0F"/>
    <w:rsid w:val="00CE4102"/>
    <w:rsid w:val="00D0220E"/>
    <w:rsid w:val="00D31CD9"/>
    <w:rsid w:val="00D435E4"/>
    <w:rsid w:val="00D46051"/>
    <w:rsid w:val="00D541DC"/>
    <w:rsid w:val="00D65B98"/>
    <w:rsid w:val="00D749AC"/>
    <w:rsid w:val="00D83B31"/>
    <w:rsid w:val="00D83D88"/>
    <w:rsid w:val="00D84E3F"/>
    <w:rsid w:val="00D8684A"/>
    <w:rsid w:val="00DA73C3"/>
    <w:rsid w:val="00DB2D80"/>
    <w:rsid w:val="00DB703B"/>
    <w:rsid w:val="00DC0EBE"/>
    <w:rsid w:val="00DC68F1"/>
    <w:rsid w:val="00DF1D6E"/>
    <w:rsid w:val="00DF221A"/>
    <w:rsid w:val="00DF6539"/>
    <w:rsid w:val="00E0145C"/>
    <w:rsid w:val="00E32BD0"/>
    <w:rsid w:val="00E4298F"/>
    <w:rsid w:val="00E56C44"/>
    <w:rsid w:val="00E673F3"/>
    <w:rsid w:val="00E81113"/>
    <w:rsid w:val="00E905A0"/>
    <w:rsid w:val="00EA7931"/>
    <w:rsid w:val="00ED74B8"/>
    <w:rsid w:val="00EE3B93"/>
    <w:rsid w:val="00EE4585"/>
    <w:rsid w:val="00EF2165"/>
    <w:rsid w:val="00F77D12"/>
    <w:rsid w:val="00F828CD"/>
    <w:rsid w:val="00FB314E"/>
    <w:rsid w:val="00FB4D1D"/>
    <w:rsid w:val="00FB748C"/>
    <w:rsid w:val="00FC3807"/>
    <w:rsid w:val="00FE7BBD"/>
    <w:rsid w:val="00FF256D"/>
    <w:rsid w:val="00FF3C2F"/>
    <w:rsid w:val="00FF5A5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9F492"/>
  <w15:chartTrackingRefBased/>
  <w15:docId w15:val="{9785A043-82B5-4968-BFB9-D61FBBD26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146F"/>
    <w:rPr>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uiPriority w:val="99"/>
    <w:unhideWhenUsed/>
    <w:rsid w:val="00A5146F"/>
    <w:rPr>
      <w:color w:val="0000FF"/>
      <w:u w:val="single"/>
    </w:rPr>
  </w:style>
  <w:style w:type="paragraph" w:styleId="Balonteksts">
    <w:name w:val="Balloon Text"/>
    <w:basedOn w:val="Parasts"/>
    <w:link w:val="BalontekstsRakstz"/>
    <w:uiPriority w:val="99"/>
    <w:semiHidden/>
    <w:unhideWhenUsed/>
    <w:rsid w:val="001007D5"/>
    <w:rPr>
      <w:rFonts w:ascii="Segoe UI" w:hAnsi="Segoe UI" w:cs="Segoe UI"/>
      <w:sz w:val="18"/>
      <w:szCs w:val="18"/>
    </w:rPr>
  </w:style>
  <w:style w:type="character" w:customStyle="1" w:styleId="BalontekstsRakstz">
    <w:name w:val="Balonteksts Rakstz."/>
    <w:link w:val="Balonteksts"/>
    <w:uiPriority w:val="99"/>
    <w:semiHidden/>
    <w:rsid w:val="001007D5"/>
    <w:rPr>
      <w:rFonts w:ascii="Segoe UI" w:eastAsia="Calibri" w:hAnsi="Segoe UI" w:cs="Segoe UI"/>
      <w:sz w:val="18"/>
      <w:szCs w:val="18"/>
    </w:rPr>
  </w:style>
  <w:style w:type="paragraph" w:styleId="Galvene">
    <w:name w:val="header"/>
    <w:basedOn w:val="Parasts"/>
    <w:link w:val="GalveneRakstz"/>
    <w:uiPriority w:val="99"/>
    <w:unhideWhenUsed/>
    <w:rsid w:val="001007D5"/>
    <w:pPr>
      <w:tabs>
        <w:tab w:val="center" w:pos="4677"/>
        <w:tab w:val="right" w:pos="9355"/>
      </w:tabs>
    </w:pPr>
  </w:style>
  <w:style w:type="character" w:customStyle="1" w:styleId="GalveneRakstz">
    <w:name w:val="Galvene Rakstz."/>
    <w:link w:val="Galvene"/>
    <w:uiPriority w:val="99"/>
    <w:rsid w:val="001007D5"/>
    <w:rPr>
      <w:rFonts w:ascii="Calibri" w:eastAsia="Calibri" w:hAnsi="Calibri" w:cs="Times New Roman"/>
    </w:rPr>
  </w:style>
  <w:style w:type="paragraph" w:styleId="Kjene">
    <w:name w:val="footer"/>
    <w:basedOn w:val="Parasts"/>
    <w:link w:val="KjeneRakstz"/>
    <w:uiPriority w:val="99"/>
    <w:unhideWhenUsed/>
    <w:rsid w:val="001007D5"/>
    <w:pPr>
      <w:tabs>
        <w:tab w:val="center" w:pos="4677"/>
        <w:tab w:val="right" w:pos="9355"/>
      </w:tabs>
    </w:pPr>
  </w:style>
  <w:style w:type="character" w:customStyle="1" w:styleId="KjeneRakstz">
    <w:name w:val="Kājene Rakstz."/>
    <w:link w:val="Kjene"/>
    <w:uiPriority w:val="99"/>
    <w:rsid w:val="001007D5"/>
    <w:rPr>
      <w:rFonts w:ascii="Calibri" w:eastAsia="Calibri" w:hAnsi="Calibri" w:cs="Times New Roman"/>
    </w:rPr>
  </w:style>
  <w:style w:type="character" w:styleId="Neatrisintapieminana">
    <w:name w:val="Unresolved Mention"/>
    <w:basedOn w:val="Noklusjumarindkopasfonts"/>
    <w:uiPriority w:val="99"/>
    <w:semiHidden/>
    <w:unhideWhenUsed/>
    <w:rsid w:val="00D86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644781">
      <w:bodyDiv w:val="1"/>
      <w:marLeft w:val="0"/>
      <w:marRight w:val="0"/>
      <w:marTop w:val="0"/>
      <w:marBottom w:val="0"/>
      <w:divBdr>
        <w:top w:val="none" w:sz="0" w:space="0" w:color="auto"/>
        <w:left w:val="none" w:sz="0" w:space="0" w:color="auto"/>
        <w:bottom w:val="none" w:sz="0" w:space="0" w:color="auto"/>
        <w:right w:val="none" w:sz="0" w:space="0" w:color="auto"/>
      </w:divBdr>
      <w:divsChild>
        <w:div w:id="1986350519">
          <w:marLeft w:val="0"/>
          <w:marRight w:val="0"/>
          <w:marTop w:val="0"/>
          <w:marBottom w:val="0"/>
          <w:divBdr>
            <w:top w:val="none" w:sz="0" w:space="0" w:color="auto"/>
            <w:left w:val="none" w:sz="0" w:space="0" w:color="auto"/>
            <w:bottom w:val="none" w:sz="0" w:space="0" w:color="auto"/>
            <w:right w:val="none" w:sz="0" w:space="0" w:color="auto"/>
          </w:divBdr>
          <w:divsChild>
            <w:div w:id="12314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688293">
      <w:bodyDiv w:val="1"/>
      <w:marLeft w:val="0"/>
      <w:marRight w:val="0"/>
      <w:marTop w:val="0"/>
      <w:marBottom w:val="0"/>
      <w:divBdr>
        <w:top w:val="none" w:sz="0" w:space="0" w:color="auto"/>
        <w:left w:val="none" w:sz="0" w:space="0" w:color="auto"/>
        <w:bottom w:val="none" w:sz="0" w:space="0" w:color="auto"/>
        <w:right w:val="none" w:sz="0" w:space="0" w:color="auto"/>
      </w:divBdr>
    </w:div>
    <w:div w:id="594897907">
      <w:bodyDiv w:val="1"/>
      <w:marLeft w:val="0"/>
      <w:marRight w:val="0"/>
      <w:marTop w:val="0"/>
      <w:marBottom w:val="0"/>
      <w:divBdr>
        <w:top w:val="none" w:sz="0" w:space="0" w:color="auto"/>
        <w:left w:val="none" w:sz="0" w:space="0" w:color="auto"/>
        <w:bottom w:val="none" w:sz="0" w:space="0" w:color="auto"/>
        <w:right w:val="none" w:sz="0" w:space="0" w:color="auto"/>
      </w:divBdr>
      <w:divsChild>
        <w:div w:id="1283925602">
          <w:marLeft w:val="0"/>
          <w:marRight w:val="0"/>
          <w:marTop w:val="0"/>
          <w:marBottom w:val="0"/>
          <w:divBdr>
            <w:top w:val="none" w:sz="0" w:space="0" w:color="auto"/>
            <w:left w:val="none" w:sz="0" w:space="0" w:color="auto"/>
            <w:bottom w:val="none" w:sz="0" w:space="0" w:color="auto"/>
            <w:right w:val="none" w:sz="0" w:space="0" w:color="auto"/>
          </w:divBdr>
          <w:divsChild>
            <w:div w:id="187121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862883">
      <w:bodyDiv w:val="1"/>
      <w:marLeft w:val="0"/>
      <w:marRight w:val="0"/>
      <w:marTop w:val="0"/>
      <w:marBottom w:val="0"/>
      <w:divBdr>
        <w:top w:val="none" w:sz="0" w:space="0" w:color="auto"/>
        <w:left w:val="none" w:sz="0" w:space="0" w:color="auto"/>
        <w:bottom w:val="none" w:sz="0" w:space="0" w:color="auto"/>
        <w:right w:val="none" w:sz="0" w:space="0" w:color="auto"/>
      </w:divBdr>
      <w:divsChild>
        <w:div w:id="1484194661">
          <w:marLeft w:val="0"/>
          <w:marRight w:val="0"/>
          <w:marTop w:val="0"/>
          <w:marBottom w:val="0"/>
          <w:divBdr>
            <w:top w:val="none" w:sz="0" w:space="0" w:color="auto"/>
            <w:left w:val="none" w:sz="0" w:space="0" w:color="auto"/>
            <w:bottom w:val="none" w:sz="0" w:space="0" w:color="auto"/>
            <w:right w:val="none" w:sz="0" w:space="0" w:color="auto"/>
          </w:divBdr>
          <w:divsChild>
            <w:div w:id="94576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5114">
      <w:bodyDiv w:val="1"/>
      <w:marLeft w:val="0"/>
      <w:marRight w:val="0"/>
      <w:marTop w:val="0"/>
      <w:marBottom w:val="0"/>
      <w:divBdr>
        <w:top w:val="none" w:sz="0" w:space="0" w:color="auto"/>
        <w:left w:val="none" w:sz="0" w:space="0" w:color="auto"/>
        <w:bottom w:val="none" w:sz="0" w:space="0" w:color="auto"/>
        <w:right w:val="none" w:sz="0" w:space="0" w:color="auto"/>
      </w:divBdr>
    </w:div>
    <w:div w:id="1964337398">
      <w:bodyDiv w:val="1"/>
      <w:marLeft w:val="0"/>
      <w:marRight w:val="0"/>
      <w:marTop w:val="0"/>
      <w:marBottom w:val="0"/>
      <w:divBdr>
        <w:top w:val="none" w:sz="0" w:space="0" w:color="auto"/>
        <w:left w:val="none" w:sz="0" w:space="0" w:color="auto"/>
        <w:bottom w:val="none" w:sz="0" w:space="0" w:color="auto"/>
        <w:right w:val="none" w:sz="0" w:space="0" w:color="auto"/>
      </w:divBdr>
    </w:div>
    <w:div w:id="2063668800">
      <w:bodyDiv w:val="1"/>
      <w:marLeft w:val="0"/>
      <w:marRight w:val="0"/>
      <w:marTop w:val="0"/>
      <w:marBottom w:val="0"/>
      <w:divBdr>
        <w:top w:val="none" w:sz="0" w:space="0" w:color="auto"/>
        <w:left w:val="none" w:sz="0" w:space="0" w:color="auto"/>
        <w:bottom w:val="none" w:sz="0" w:space="0" w:color="auto"/>
        <w:right w:val="none" w:sz="0" w:space="0" w:color="auto"/>
      </w:divBdr>
    </w:div>
    <w:div w:id="2145196221">
      <w:bodyDiv w:val="1"/>
      <w:marLeft w:val="0"/>
      <w:marRight w:val="0"/>
      <w:marTop w:val="0"/>
      <w:marBottom w:val="0"/>
      <w:divBdr>
        <w:top w:val="none" w:sz="0" w:space="0" w:color="auto"/>
        <w:left w:val="none" w:sz="0" w:space="0" w:color="auto"/>
        <w:bottom w:val="none" w:sz="0" w:space="0" w:color="auto"/>
        <w:right w:val="none" w:sz="0" w:space="0" w:color="auto"/>
      </w:divBdr>
      <w:divsChild>
        <w:div w:id="836844038">
          <w:marLeft w:val="0"/>
          <w:marRight w:val="0"/>
          <w:marTop w:val="0"/>
          <w:marBottom w:val="0"/>
          <w:divBdr>
            <w:top w:val="none" w:sz="0" w:space="0" w:color="auto"/>
            <w:left w:val="none" w:sz="0" w:space="0" w:color="auto"/>
            <w:bottom w:val="none" w:sz="0" w:space="0" w:color="auto"/>
            <w:right w:val="none" w:sz="0" w:space="0" w:color="auto"/>
          </w:divBdr>
          <w:divsChild>
            <w:div w:id="26373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dis.geidans@rpm.gov.l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udis.geidans@rpm.gov.l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208531-8C18-4030-8055-153504AA0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3193</Words>
  <Characters>1821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5004</CharactersWithSpaces>
  <SharedDoc>false</SharedDoc>
  <HLinks>
    <vt:vector size="12" baseType="variant">
      <vt:variant>
        <vt:i4>720932</vt:i4>
      </vt:variant>
      <vt:variant>
        <vt:i4>3</vt:i4>
      </vt:variant>
      <vt:variant>
        <vt:i4>0</vt:i4>
      </vt:variant>
      <vt:variant>
        <vt:i4>5</vt:i4>
      </vt:variant>
      <vt:variant>
        <vt:lpwstr>mailto:lgeidans@hotmail.com</vt:lpwstr>
      </vt:variant>
      <vt:variant>
        <vt:lpwstr/>
      </vt:variant>
      <vt:variant>
        <vt:i4>720932</vt:i4>
      </vt:variant>
      <vt:variant>
        <vt:i4>0</vt:i4>
      </vt:variant>
      <vt:variant>
        <vt:i4>0</vt:i4>
      </vt:variant>
      <vt:variant>
        <vt:i4>5</vt:i4>
      </vt:variant>
      <vt:variant>
        <vt:lpwstr>mailto:lgeidans@hotmail.com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RPM-16</dc:creator>
  <cp:keywords/>
  <dc:description/>
  <cp:lastModifiedBy>Ilze Kusiņa</cp:lastModifiedBy>
  <cp:revision>2</cp:revision>
  <cp:lastPrinted>2016-05-13T20:57:00Z</cp:lastPrinted>
  <dcterms:created xsi:type="dcterms:W3CDTF">2025-10-31T12:15:00Z</dcterms:created>
  <dcterms:modified xsi:type="dcterms:W3CDTF">2025-10-31T12:15:00Z</dcterms:modified>
</cp:coreProperties>
</file>