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58C83" w14:textId="77777777" w:rsidR="00F832E9" w:rsidRPr="00A42336" w:rsidRDefault="00F832E9" w:rsidP="00F832E9">
      <w:pPr>
        <w:rPr>
          <w:rFonts w:ascii="Times New Roman" w:hAnsi="Times New Roman"/>
        </w:rPr>
      </w:pPr>
    </w:p>
    <w:p w14:paraId="35BC703B" w14:textId="3C566BC5" w:rsidR="00782088" w:rsidRPr="00D013CE" w:rsidRDefault="00782088" w:rsidP="00A157C1">
      <w:pPr>
        <w:jc w:val="center"/>
        <w:rPr>
          <w:rFonts w:ascii="Times New Roman" w:hAnsi="Times New Roman"/>
          <w:sz w:val="24"/>
          <w:szCs w:val="24"/>
        </w:rPr>
      </w:pPr>
      <w:r w:rsidRPr="00D013CE">
        <w:rPr>
          <w:rFonts w:ascii="Times New Roman" w:hAnsi="Times New Roman"/>
          <w:sz w:val="24"/>
          <w:szCs w:val="24"/>
        </w:rPr>
        <w:t xml:space="preserve">Uzaicinājums </w:t>
      </w:r>
      <w:r w:rsidR="009A0502" w:rsidRPr="00D013CE">
        <w:rPr>
          <w:rFonts w:ascii="Times New Roman" w:hAnsi="Times New Roman"/>
          <w:sz w:val="24"/>
          <w:szCs w:val="24"/>
        </w:rPr>
        <w:t xml:space="preserve">tirgus izpētes </w:t>
      </w:r>
      <w:r w:rsidRPr="00D013CE">
        <w:rPr>
          <w:rFonts w:ascii="Times New Roman" w:hAnsi="Times New Roman"/>
          <w:sz w:val="24"/>
          <w:szCs w:val="24"/>
        </w:rPr>
        <w:t>cenu piedāvājuma iesniegšanai</w:t>
      </w:r>
    </w:p>
    <w:p w14:paraId="192A5DD4" w14:textId="77777777" w:rsidR="00D34122" w:rsidRPr="00D013CE" w:rsidRDefault="00D34122" w:rsidP="00782088">
      <w:pPr>
        <w:jc w:val="center"/>
        <w:rPr>
          <w:rFonts w:ascii="Times New Roman" w:hAnsi="Times New Roman"/>
          <w:sz w:val="24"/>
          <w:szCs w:val="24"/>
        </w:rPr>
      </w:pPr>
    </w:p>
    <w:p w14:paraId="095E520E" w14:textId="77777777" w:rsidR="000620E6" w:rsidRPr="00D013CE" w:rsidRDefault="000620E6" w:rsidP="00A157C1">
      <w:pPr>
        <w:rPr>
          <w:rFonts w:ascii="Times New Roman" w:hAnsi="Times New Roman"/>
          <w:b/>
          <w:sz w:val="24"/>
          <w:szCs w:val="24"/>
        </w:rPr>
      </w:pPr>
    </w:p>
    <w:p w14:paraId="027E93DE" w14:textId="46DD2355" w:rsidR="00A157C1" w:rsidRPr="00D013CE" w:rsidRDefault="00F224E5" w:rsidP="00A157C1">
      <w:pPr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D013CE">
        <w:rPr>
          <w:rFonts w:ascii="Times New Roman" w:hAnsi="Times New Roman"/>
          <w:b/>
          <w:sz w:val="24"/>
          <w:szCs w:val="24"/>
        </w:rPr>
        <w:t xml:space="preserve">Elektrisko </w:t>
      </w:r>
      <w:r w:rsidR="00E42A86">
        <w:rPr>
          <w:rFonts w:ascii="Times New Roman" w:hAnsi="Times New Roman"/>
          <w:b/>
          <w:sz w:val="24"/>
          <w:szCs w:val="24"/>
        </w:rPr>
        <w:t>un akumulatora instrumentu</w:t>
      </w:r>
      <w:r w:rsidR="00303751" w:rsidRPr="00D013CE">
        <w:rPr>
          <w:rFonts w:ascii="Times New Roman" w:hAnsi="Times New Roman"/>
          <w:b/>
          <w:sz w:val="24"/>
          <w:szCs w:val="24"/>
        </w:rPr>
        <w:t xml:space="preserve"> piegāde.</w:t>
      </w:r>
    </w:p>
    <w:p w14:paraId="4CFB68A4" w14:textId="77777777" w:rsidR="00A157C1" w:rsidRPr="00D013CE" w:rsidRDefault="00A157C1" w:rsidP="00A157C1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63EA2FDF" w14:textId="77777777" w:rsidR="00CE2DFE" w:rsidRPr="00D013CE" w:rsidRDefault="00CE2DFE" w:rsidP="00A157C1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2A3B7C1E" w14:textId="0614E562" w:rsidR="0011578A" w:rsidRPr="00D013CE" w:rsidRDefault="00182848" w:rsidP="00237C66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013CE">
        <w:rPr>
          <w:rFonts w:ascii="Times New Roman" w:hAnsi="Times New Roman"/>
          <w:sz w:val="24"/>
          <w:szCs w:val="24"/>
        </w:rPr>
        <w:t>Piedāvājums noformējams</w:t>
      </w:r>
      <w:r w:rsidR="0011578A" w:rsidRPr="00D013CE">
        <w:rPr>
          <w:rFonts w:ascii="Times New Roman" w:hAnsi="Times New Roman"/>
          <w:sz w:val="24"/>
          <w:szCs w:val="24"/>
        </w:rPr>
        <w:t xml:space="preserve"> </w:t>
      </w:r>
      <w:r w:rsidR="00A157C1" w:rsidRPr="00D013CE">
        <w:rPr>
          <w:rFonts w:ascii="Times New Roman" w:hAnsi="Times New Roman"/>
          <w:sz w:val="24"/>
          <w:szCs w:val="24"/>
        </w:rPr>
        <w:t>aizpildot finanšu piedāvājuma</w:t>
      </w:r>
      <w:r w:rsidR="0011578A" w:rsidRPr="00D013CE">
        <w:rPr>
          <w:rFonts w:ascii="Times New Roman" w:hAnsi="Times New Roman"/>
          <w:sz w:val="24"/>
          <w:szCs w:val="24"/>
        </w:rPr>
        <w:t xml:space="preserve"> form</w:t>
      </w:r>
      <w:r w:rsidR="00A157C1" w:rsidRPr="00D013CE">
        <w:rPr>
          <w:rFonts w:ascii="Times New Roman" w:hAnsi="Times New Roman"/>
          <w:sz w:val="24"/>
          <w:szCs w:val="24"/>
        </w:rPr>
        <w:t>u</w:t>
      </w:r>
      <w:r w:rsidRPr="00D013CE">
        <w:rPr>
          <w:rFonts w:ascii="Times New Roman" w:hAnsi="Times New Roman"/>
          <w:sz w:val="24"/>
          <w:szCs w:val="24"/>
        </w:rPr>
        <w:t xml:space="preserve">, ietverot </w:t>
      </w:r>
      <w:r w:rsidR="009809E0" w:rsidRPr="00D013CE">
        <w:rPr>
          <w:rFonts w:ascii="Times New Roman" w:hAnsi="Times New Roman"/>
          <w:sz w:val="24"/>
          <w:szCs w:val="24"/>
        </w:rPr>
        <w:t>piedāvājuma izpildei nepieciešamās izmaksas</w:t>
      </w:r>
      <w:r w:rsidR="0011578A" w:rsidRPr="00D013CE">
        <w:rPr>
          <w:rFonts w:ascii="Times New Roman" w:hAnsi="Times New Roman"/>
          <w:sz w:val="24"/>
          <w:szCs w:val="24"/>
        </w:rPr>
        <w:t>.</w:t>
      </w:r>
      <w:r w:rsidR="000E4657">
        <w:rPr>
          <w:rFonts w:ascii="Times New Roman" w:hAnsi="Times New Roman"/>
          <w:sz w:val="24"/>
          <w:szCs w:val="24"/>
        </w:rPr>
        <w:t xml:space="preserve"> </w:t>
      </w:r>
      <w:r w:rsidR="000128ED">
        <w:rPr>
          <w:rFonts w:ascii="Times New Roman" w:hAnsi="Times New Roman"/>
          <w:sz w:val="24"/>
          <w:szCs w:val="24"/>
        </w:rPr>
        <w:t>Piedāvāt</w:t>
      </w:r>
      <w:r w:rsidR="009D3A76">
        <w:rPr>
          <w:rFonts w:ascii="Times New Roman" w:hAnsi="Times New Roman"/>
          <w:sz w:val="24"/>
          <w:szCs w:val="24"/>
        </w:rPr>
        <w:t>o</w:t>
      </w:r>
      <w:r w:rsidR="000128ED">
        <w:rPr>
          <w:rFonts w:ascii="Times New Roman" w:hAnsi="Times New Roman"/>
          <w:sz w:val="24"/>
          <w:szCs w:val="24"/>
        </w:rPr>
        <w:t xml:space="preserve"> iekārt</w:t>
      </w:r>
      <w:r w:rsidR="00D254B2">
        <w:rPr>
          <w:rFonts w:ascii="Times New Roman" w:hAnsi="Times New Roman"/>
          <w:sz w:val="24"/>
          <w:szCs w:val="24"/>
        </w:rPr>
        <w:t>u iegādes varētu būt garākā laika posmā</w:t>
      </w:r>
      <w:r w:rsidR="00E44B0C">
        <w:rPr>
          <w:rFonts w:ascii="Times New Roman" w:hAnsi="Times New Roman"/>
          <w:sz w:val="24"/>
          <w:szCs w:val="24"/>
        </w:rPr>
        <w:t xml:space="preserve"> (</w:t>
      </w:r>
      <w:r w:rsidR="00B02D45">
        <w:rPr>
          <w:rFonts w:ascii="Times New Roman" w:hAnsi="Times New Roman"/>
          <w:sz w:val="24"/>
          <w:szCs w:val="24"/>
        </w:rPr>
        <w:t>6 mēneši)</w:t>
      </w:r>
      <w:r w:rsidR="00D254B2">
        <w:rPr>
          <w:rFonts w:ascii="Times New Roman" w:hAnsi="Times New Roman"/>
          <w:sz w:val="24"/>
          <w:szCs w:val="24"/>
        </w:rPr>
        <w:t xml:space="preserve"> un vai</w:t>
      </w:r>
      <w:r w:rsidR="00483A39">
        <w:rPr>
          <w:rFonts w:ascii="Times New Roman" w:hAnsi="Times New Roman"/>
          <w:sz w:val="24"/>
          <w:szCs w:val="24"/>
        </w:rPr>
        <w:t>rākās piegādēs, at</w:t>
      </w:r>
      <w:r w:rsidR="00E748FC">
        <w:rPr>
          <w:rFonts w:ascii="Times New Roman" w:hAnsi="Times New Roman"/>
          <w:sz w:val="24"/>
          <w:szCs w:val="24"/>
        </w:rPr>
        <w:t>karībā no pieejamo līdzekļu apjoma</w:t>
      </w:r>
      <w:r w:rsidR="00B62B50">
        <w:rPr>
          <w:rFonts w:ascii="Times New Roman" w:hAnsi="Times New Roman"/>
          <w:sz w:val="24"/>
          <w:szCs w:val="24"/>
        </w:rPr>
        <w:t>.</w:t>
      </w:r>
      <w:r w:rsidR="000128ED">
        <w:rPr>
          <w:rFonts w:ascii="Times New Roman" w:hAnsi="Times New Roman"/>
          <w:sz w:val="24"/>
          <w:szCs w:val="24"/>
        </w:rPr>
        <w:t xml:space="preserve"> </w:t>
      </w:r>
      <w:r w:rsidR="00E10F7D">
        <w:rPr>
          <w:rFonts w:ascii="Times New Roman" w:hAnsi="Times New Roman"/>
          <w:sz w:val="24"/>
          <w:szCs w:val="24"/>
        </w:rPr>
        <w:t>P</w:t>
      </w:r>
      <w:r w:rsidR="000E4657">
        <w:rPr>
          <w:rFonts w:ascii="Times New Roman" w:hAnsi="Times New Roman"/>
          <w:sz w:val="24"/>
          <w:szCs w:val="24"/>
        </w:rPr>
        <w:t xml:space="preserve">iedāvājumā ietvertajām </w:t>
      </w:r>
      <w:r w:rsidR="00A15C4A">
        <w:rPr>
          <w:rFonts w:ascii="Times New Roman" w:hAnsi="Times New Roman"/>
          <w:sz w:val="24"/>
          <w:szCs w:val="24"/>
        </w:rPr>
        <w:t>akumulatoru iekārtām</w:t>
      </w:r>
      <w:r w:rsidR="0063588B">
        <w:rPr>
          <w:rFonts w:ascii="Times New Roman" w:hAnsi="Times New Roman"/>
          <w:sz w:val="24"/>
          <w:szCs w:val="24"/>
        </w:rPr>
        <w:t xml:space="preserve"> </w:t>
      </w:r>
      <w:r w:rsidR="00A15C4A">
        <w:rPr>
          <w:rFonts w:ascii="Times New Roman" w:hAnsi="Times New Roman"/>
          <w:sz w:val="24"/>
          <w:szCs w:val="24"/>
        </w:rPr>
        <w:t>jābūt ar savstarpēji aizvietojamiem akumulatoriem</w:t>
      </w:r>
      <w:r w:rsidR="00C55F0D">
        <w:rPr>
          <w:rFonts w:ascii="Times New Roman" w:hAnsi="Times New Roman"/>
          <w:sz w:val="24"/>
          <w:szCs w:val="24"/>
        </w:rPr>
        <w:t xml:space="preserve"> un vienotu uzlādes ierīci</w:t>
      </w:r>
      <w:r w:rsidR="00BD225D">
        <w:rPr>
          <w:rFonts w:ascii="Times New Roman" w:hAnsi="Times New Roman"/>
          <w:sz w:val="24"/>
          <w:szCs w:val="24"/>
        </w:rPr>
        <w:t xml:space="preserve">, atskaitot </w:t>
      </w:r>
      <w:r w:rsidR="00F94133">
        <w:rPr>
          <w:rFonts w:ascii="Times New Roman" w:hAnsi="Times New Roman"/>
          <w:sz w:val="24"/>
          <w:szCs w:val="24"/>
        </w:rPr>
        <w:t>a</w:t>
      </w:r>
      <w:r w:rsidR="00F94133" w:rsidRPr="00F94133">
        <w:rPr>
          <w:rFonts w:ascii="Times New Roman" w:hAnsi="Times New Roman"/>
          <w:sz w:val="24"/>
          <w:szCs w:val="24"/>
        </w:rPr>
        <w:t xml:space="preserve">kumulatora </w:t>
      </w:r>
      <w:proofErr w:type="spellStart"/>
      <w:r w:rsidR="00F94133" w:rsidRPr="00F94133">
        <w:rPr>
          <w:rFonts w:ascii="Times New Roman" w:hAnsi="Times New Roman"/>
          <w:sz w:val="24"/>
          <w:szCs w:val="24"/>
        </w:rPr>
        <w:t>triecienatslēg</w:t>
      </w:r>
      <w:r w:rsidR="00F94133">
        <w:rPr>
          <w:rFonts w:ascii="Times New Roman" w:hAnsi="Times New Roman"/>
          <w:sz w:val="24"/>
          <w:szCs w:val="24"/>
        </w:rPr>
        <w:t>u</w:t>
      </w:r>
      <w:proofErr w:type="spellEnd"/>
      <w:r w:rsidR="00C55F0D">
        <w:rPr>
          <w:rFonts w:ascii="Times New Roman" w:hAnsi="Times New Roman"/>
          <w:sz w:val="24"/>
          <w:szCs w:val="24"/>
        </w:rPr>
        <w:t>.</w:t>
      </w:r>
      <w:r w:rsidR="000E4657">
        <w:rPr>
          <w:rFonts w:ascii="Times New Roman" w:hAnsi="Times New Roman"/>
          <w:sz w:val="24"/>
          <w:szCs w:val="24"/>
        </w:rPr>
        <w:t xml:space="preserve"> </w:t>
      </w:r>
      <w:r w:rsidR="009A0502" w:rsidRPr="00D013CE">
        <w:rPr>
          <w:rFonts w:ascii="Times New Roman" w:hAnsi="Times New Roman"/>
          <w:sz w:val="24"/>
          <w:szCs w:val="24"/>
        </w:rPr>
        <w:t>Norēķini pēc i</w:t>
      </w:r>
      <w:r w:rsidR="00F45E66">
        <w:rPr>
          <w:rFonts w:ascii="Times New Roman" w:hAnsi="Times New Roman"/>
          <w:sz w:val="24"/>
          <w:szCs w:val="24"/>
        </w:rPr>
        <w:t>ekār</w:t>
      </w:r>
      <w:r w:rsidR="009A0502" w:rsidRPr="00D013CE">
        <w:rPr>
          <w:rFonts w:ascii="Times New Roman" w:hAnsi="Times New Roman"/>
          <w:sz w:val="24"/>
          <w:szCs w:val="24"/>
        </w:rPr>
        <w:t>tu saņemšanas un piegādes</w:t>
      </w:r>
      <w:r w:rsidR="0034245C" w:rsidRPr="00D013CE">
        <w:rPr>
          <w:rFonts w:ascii="Times New Roman" w:hAnsi="Times New Roman"/>
          <w:sz w:val="24"/>
          <w:szCs w:val="24"/>
        </w:rPr>
        <w:t xml:space="preserve"> </w:t>
      </w:r>
      <w:r w:rsidR="009A0502" w:rsidRPr="00D013CE">
        <w:rPr>
          <w:rFonts w:ascii="Times New Roman" w:hAnsi="Times New Roman"/>
          <w:sz w:val="24"/>
          <w:szCs w:val="24"/>
        </w:rPr>
        <w:t>pavadzīmes parakstīšanas 30 kalendāro dienu laikā.</w:t>
      </w:r>
      <w:r w:rsidR="0034245C" w:rsidRPr="00D013CE">
        <w:rPr>
          <w:rFonts w:ascii="Times New Roman" w:hAnsi="Times New Roman"/>
          <w:sz w:val="24"/>
          <w:szCs w:val="24"/>
        </w:rPr>
        <w:t xml:space="preserve"> </w:t>
      </w:r>
      <w:r w:rsidR="00F45E66">
        <w:rPr>
          <w:rFonts w:ascii="Times New Roman" w:hAnsi="Times New Roman"/>
          <w:sz w:val="24"/>
          <w:szCs w:val="24"/>
        </w:rPr>
        <w:t>Iekārtas</w:t>
      </w:r>
      <w:r w:rsidR="0034245C" w:rsidRPr="00D013CE">
        <w:rPr>
          <w:rFonts w:ascii="Times New Roman" w:hAnsi="Times New Roman"/>
          <w:sz w:val="24"/>
          <w:szCs w:val="24"/>
        </w:rPr>
        <w:t xml:space="preserve"> jāpiegādā</w:t>
      </w:r>
      <w:r w:rsidR="00037BED" w:rsidRPr="00D013CE">
        <w:rPr>
          <w:rFonts w:ascii="Times New Roman" w:hAnsi="Times New Roman"/>
          <w:sz w:val="24"/>
          <w:szCs w:val="24"/>
        </w:rPr>
        <w:t xml:space="preserve"> adresē</w:t>
      </w:r>
      <w:r w:rsidR="0034245C" w:rsidRPr="00D013CE">
        <w:rPr>
          <w:rFonts w:ascii="Times New Roman" w:hAnsi="Times New Roman"/>
          <w:sz w:val="24"/>
          <w:szCs w:val="24"/>
        </w:rPr>
        <w:t>: Rundāles pils, Pilsrundāle, Rundāles pagasts, Bauskas novads, LV-3921</w:t>
      </w:r>
      <w:r w:rsidR="00F45E66">
        <w:rPr>
          <w:rFonts w:ascii="Times New Roman" w:hAnsi="Times New Roman"/>
          <w:sz w:val="24"/>
          <w:szCs w:val="24"/>
        </w:rPr>
        <w:t>.</w:t>
      </w:r>
    </w:p>
    <w:p w14:paraId="47155946" w14:textId="7A35B263" w:rsidR="006352CA" w:rsidRPr="00D013CE" w:rsidRDefault="003A6C6E" w:rsidP="00D71D63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013CE">
        <w:rPr>
          <w:rFonts w:ascii="Times New Roman" w:hAnsi="Times New Roman"/>
          <w:sz w:val="24"/>
          <w:szCs w:val="24"/>
        </w:rPr>
        <w:t xml:space="preserve">No </w:t>
      </w:r>
      <w:r w:rsidR="00D013CE" w:rsidRPr="00D013CE">
        <w:rPr>
          <w:rFonts w:ascii="Times New Roman" w:hAnsi="Times New Roman"/>
          <w:sz w:val="24"/>
          <w:szCs w:val="24"/>
        </w:rPr>
        <w:t>p</w:t>
      </w:r>
      <w:r w:rsidR="006352CA" w:rsidRPr="00D013CE">
        <w:rPr>
          <w:rFonts w:ascii="Times New Roman" w:hAnsi="Times New Roman"/>
          <w:sz w:val="24"/>
          <w:szCs w:val="24"/>
        </w:rPr>
        <w:t>retendent</w:t>
      </w:r>
      <w:r w:rsidRPr="00D013CE">
        <w:rPr>
          <w:rFonts w:ascii="Times New Roman" w:hAnsi="Times New Roman"/>
          <w:sz w:val="24"/>
          <w:szCs w:val="24"/>
        </w:rPr>
        <w:t>a</w:t>
      </w:r>
      <w:r w:rsidR="00147C03" w:rsidRPr="00D013CE">
        <w:rPr>
          <w:rFonts w:ascii="Times New Roman" w:hAnsi="Times New Roman"/>
          <w:sz w:val="24"/>
          <w:szCs w:val="24"/>
        </w:rPr>
        <w:t>, kurš iesniedzis</w:t>
      </w:r>
      <w:r w:rsidR="00CD06E6" w:rsidRPr="00D013CE">
        <w:rPr>
          <w:rFonts w:ascii="Times New Roman" w:hAnsi="Times New Roman"/>
          <w:sz w:val="24"/>
          <w:szCs w:val="24"/>
        </w:rPr>
        <w:t xml:space="preserve"> specifikācijai atbilstošu</w:t>
      </w:r>
      <w:r w:rsidR="00147C03" w:rsidRPr="00D013CE">
        <w:rPr>
          <w:rFonts w:ascii="Times New Roman" w:hAnsi="Times New Roman"/>
          <w:sz w:val="24"/>
          <w:szCs w:val="24"/>
        </w:rPr>
        <w:t xml:space="preserve"> piedāvājumu</w:t>
      </w:r>
      <w:r w:rsidR="006352CA" w:rsidRPr="00D013CE">
        <w:rPr>
          <w:rFonts w:ascii="Times New Roman" w:hAnsi="Times New Roman"/>
          <w:sz w:val="24"/>
          <w:szCs w:val="24"/>
        </w:rPr>
        <w:t xml:space="preserve"> ar </w:t>
      </w:r>
      <w:r w:rsidR="009A0502" w:rsidRPr="00D013CE">
        <w:rPr>
          <w:rFonts w:ascii="Times New Roman" w:hAnsi="Times New Roman"/>
          <w:sz w:val="24"/>
          <w:szCs w:val="24"/>
        </w:rPr>
        <w:t>saimnieciski izdevīgāko</w:t>
      </w:r>
      <w:r w:rsidR="006352CA" w:rsidRPr="00D013CE">
        <w:rPr>
          <w:rFonts w:ascii="Times New Roman" w:hAnsi="Times New Roman"/>
          <w:sz w:val="24"/>
          <w:szCs w:val="24"/>
        </w:rPr>
        <w:t xml:space="preserve"> cenu</w:t>
      </w:r>
      <w:r w:rsidRPr="00D013CE">
        <w:rPr>
          <w:rFonts w:ascii="Times New Roman" w:hAnsi="Times New Roman"/>
          <w:sz w:val="24"/>
          <w:szCs w:val="24"/>
        </w:rPr>
        <w:t>, iegā</w:t>
      </w:r>
      <w:r w:rsidR="00D013CE" w:rsidRPr="00D013CE">
        <w:rPr>
          <w:rFonts w:ascii="Times New Roman" w:hAnsi="Times New Roman"/>
          <w:sz w:val="24"/>
          <w:szCs w:val="24"/>
        </w:rPr>
        <w:t>dāsimies nepieciešamās iekārtas muzejam</w:t>
      </w:r>
      <w:r w:rsidRPr="00D013CE">
        <w:rPr>
          <w:rFonts w:ascii="Times New Roman" w:hAnsi="Times New Roman"/>
          <w:sz w:val="24"/>
          <w:szCs w:val="24"/>
        </w:rPr>
        <w:t xml:space="preserve"> pieejamo finanšu līdzekļu apjomā.</w:t>
      </w:r>
      <w:r w:rsidR="0014120F" w:rsidRPr="00D013CE">
        <w:rPr>
          <w:rFonts w:ascii="Times New Roman" w:hAnsi="Times New Roman"/>
          <w:sz w:val="24"/>
          <w:szCs w:val="24"/>
        </w:rPr>
        <w:t xml:space="preserve"> </w:t>
      </w:r>
      <w:r w:rsidR="00463BE1">
        <w:rPr>
          <w:rFonts w:ascii="Times New Roman" w:hAnsi="Times New Roman"/>
          <w:sz w:val="24"/>
          <w:szCs w:val="24"/>
        </w:rPr>
        <w:t>Piedāvājumam jābūt spēkā 6</w:t>
      </w:r>
      <w:r w:rsidR="00486650">
        <w:rPr>
          <w:rFonts w:ascii="Times New Roman" w:hAnsi="Times New Roman"/>
          <w:sz w:val="24"/>
          <w:szCs w:val="24"/>
        </w:rPr>
        <w:t xml:space="preserve"> mēnešus </w:t>
      </w:r>
      <w:r w:rsidR="00B6455E">
        <w:rPr>
          <w:rFonts w:ascii="Times New Roman" w:hAnsi="Times New Roman"/>
          <w:sz w:val="24"/>
          <w:szCs w:val="24"/>
        </w:rPr>
        <w:t>no iesūtīšanas dienas.</w:t>
      </w:r>
    </w:p>
    <w:p w14:paraId="190EAC1F" w14:textId="2DFE9E7D" w:rsidR="00237C66" w:rsidRPr="00D013CE" w:rsidRDefault="00237C66" w:rsidP="00BE3D09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013CE">
        <w:rPr>
          <w:rFonts w:ascii="Times New Roman" w:eastAsia="Times New Roman" w:hAnsi="Times New Roman"/>
          <w:sz w:val="24"/>
          <w:szCs w:val="24"/>
          <w:lang w:eastAsia="lv-LV"/>
        </w:rPr>
        <w:t xml:space="preserve">Piedāvājumi iesniedzami </w:t>
      </w:r>
      <w:r w:rsidR="00014928" w:rsidRPr="00D013CE">
        <w:rPr>
          <w:rFonts w:ascii="Times New Roman" w:eastAsia="Times New Roman" w:hAnsi="Times New Roman"/>
          <w:sz w:val="24"/>
          <w:szCs w:val="24"/>
          <w:lang w:eastAsia="lv-LV"/>
        </w:rPr>
        <w:t xml:space="preserve">elektroniski </w:t>
      </w:r>
      <w:r w:rsidRPr="00D013CE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e-past</w:t>
      </w:r>
      <w:r w:rsidR="009A0502" w:rsidRPr="00D013CE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ā</w:t>
      </w:r>
      <w:r w:rsidRPr="00D013CE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hyperlink r:id="rId8" w:history="1">
        <w:r w:rsidR="001E3AD1" w:rsidRPr="00B00798">
          <w:rPr>
            <w:rStyle w:val="Hipersaite"/>
            <w:rFonts w:ascii="Times New Roman" w:hAnsi="Times New Roman"/>
            <w:sz w:val="24"/>
            <w:szCs w:val="24"/>
          </w:rPr>
          <w:t>ludis.geidans@rpm.gov.lv</w:t>
        </w:r>
      </w:hyperlink>
      <w:r w:rsidR="009A0502" w:rsidRPr="00D013CE">
        <w:rPr>
          <w:rFonts w:ascii="Times New Roman" w:hAnsi="Times New Roman"/>
          <w:sz w:val="24"/>
          <w:szCs w:val="24"/>
        </w:rPr>
        <w:t xml:space="preserve"> </w:t>
      </w:r>
      <w:r w:rsidRPr="00D013CE">
        <w:rPr>
          <w:rFonts w:ascii="Times New Roman" w:eastAsia="Times New Roman" w:hAnsi="Times New Roman"/>
          <w:sz w:val="24"/>
          <w:szCs w:val="24"/>
          <w:lang w:eastAsia="lv-LV"/>
        </w:rPr>
        <w:t xml:space="preserve">ne vēlāk kā līdz </w:t>
      </w:r>
      <w:r w:rsidRPr="00D013CE">
        <w:rPr>
          <w:rFonts w:ascii="Times New Roman" w:eastAsia="Times New Roman" w:hAnsi="Times New Roman"/>
          <w:b/>
          <w:sz w:val="24"/>
          <w:szCs w:val="24"/>
          <w:lang w:eastAsia="lv-LV"/>
        </w:rPr>
        <w:t>20</w:t>
      </w:r>
      <w:r w:rsidR="009A0502" w:rsidRPr="00D013CE">
        <w:rPr>
          <w:rFonts w:ascii="Times New Roman" w:eastAsia="Times New Roman" w:hAnsi="Times New Roman"/>
          <w:b/>
          <w:sz w:val="24"/>
          <w:szCs w:val="24"/>
          <w:lang w:eastAsia="lv-LV"/>
        </w:rPr>
        <w:t>2</w:t>
      </w:r>
      <w:r w:rsidR="00405F28">
        <w:rPr>
          <w:rFonts w:ascii="Times New Roman" w:eastAsia="Times New Roman" w:hAnsi="Times New Roman"/>
          <w:b/>
          <w:sz w:val="24"/>
          <w:szCs w:val="24"/>
          <w:lang w:eastAsia="lv-LV"/>
        </w:rPr>
        <w:t>5</w:t>
      </w:r>
      <w:r w:rsidRPr="00D013CE"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  <w:r w:rsidR="00F23E2A" w:rsidRPr="00D013CE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Pr="00D013CE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gada </w:t>
      </w:r>
      <w:r w:rsidR="00513122">
        <w:rPr>
          <w:rFonts w:ascii="Times New Roman" w:eastAsia="Times New Roman" w:hAnsi="Times New Roman"/>
          <w:b/>
          <w:sz w:val="24"/>
          <w:szCs w:val="24"/>
          <w:lang w:eastAsia="lv-LV"/>
        </w:rPr>
        <w:t>23</w:t>
      </w:r>
      <w:r w:rsidRPr="00D013CE"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  <w:r w:rsidR="00F23E2A" w:rsidRPr="00D013CE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55024C">
        <w:rPr>
          <w:rFonts w:ascii="Times New Roman" w:eastAsia="Times New Roman" w:hAnsi="Times New Roman"/>
          <w:b/>
          <w:sz w:val="24"/>
          <w:szCs w:val="24"/>
          <w:lang w:eastAsia="lv-LV"/>
        </w:rPr>
        <w:t>decem</w:t>
      </w:r>
      <w:r w:rsidR="00F45E66">
        <w:rPr>
          <w:rFonts w:ascii="Times New Roman" w:eastAsia="Times New Roman" w:hAnsi="Times New Roman"/>
          <w:b/>
          <w:sz w:val="24"/>
          <w:szCs w:val="24"/>
          <w:lang w:eastAsia="lv-LV"/>
        </w:rPr>
        <w:t>bra</w:t>
      </w:r>
      <w:r w:rsidRPr="00D013C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D013CE">
        <w:rPr>
          <w:rFonts w:ascii="Times New Roman" w:eastAsia="Times New Roman" w:hAnsi="Times New Roman"/>
          <w:b/>
          <w:sz w:val="24"/>
          <w:szCs w:val="24"/>
          <w:lang w:eastAsia="lv-LV"/>
        </w:rPr>
        <w:t>plkst. 1</w:t>
      </w:r>
      <w:r w:rsidR="00F23E2A" w:rsidRPr="00D013CE">
        <w:rPr>
          <w:rFonts w:ascii="Times New Roman" w:eastAsia="Times New Roman" w:hAnsi="Times New Roman"/>
          <w:b/>
          <w:sz w:val="24"/>
          <w:szCs w:val="24"/>
          <w:lang w:eastAsia="lv-LV"/>
        </w:rPr>
        <w:t>7</w:t>
      </w:r>
      <w:r w:rsidRPr="00D013CE">
        <w:rPr>
          <w:rFonts w:ascii="Times New Roman" w:eastAsia="Times New Roman" w:hAnsi="Times New Roman"/>
          <w:b/>
          <w:sz w:val="24"/>
          <w:szCs w:val="24"/>
          <w:lang w:eastAsia="lv-LV"/>
        </w:rPr>
        <w:t>.00</w:t>
      </w:r>
      <w:r w:rsidRPr="00D013CE">
        <w:rPr>
          <w:rFonts w:ascii="Times New Roman" w:eastAsia="Times New Roman" w:hAnsi="Times New Roman"/>
          <w:sz w:val="24"/>
          <w:szCs w:val="24"/>
          <w:lang w:eastAsia="lv-LV"/>
        </w:rPr>
        <w:t xml:space="preserve">. Pēc norādītā datuma un laika piedāvājumi netiks </w:t>
      </w:r>
      <w:r w:rsidR="009A0502" w:rsidRPr="00D013CE">
        <w:rPr>
          <w:rFonts w:ascii="Times New Roman" w:eastAsia="Times New Roman" w:hAnsi="Times New Roman"/>
          <w:sz w:val="24"/>
          <w:szCs w:val="24"/>
          <w:lang w:eastAsia="lv-LV"/>
        </w:rPr>
        <w:t>izskatīti</w:t>
      </w:r>
      <w:r w:rsidRPr="00D013CE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9A0502" w:rsidRPr="00D013CE"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="002E4850" w:rsidRPr="00D013CE">
        <w:rPr>
          <w:rFonts w:ascii="Times New Roman" w:eastAsia="Times New Roman" w:hAnsi="Times New Roman"/>
          <w:sz w:val="24"/>
          <w:szCs w:val="24"/>
          <w:lang w:eastAsia="lv-LV"/>
        </w:rPr>
        <w:t xml:space="preserve">nformācija par tehnisko specifikāciju pa tālruni: 26412760, vai e-pastu: </w:t>
      </w:r>
      <w:r w:rsidR="009A0502" w:rsidRPr="001E3AD1">
        <w:rPr>
          <w:rFonts w:ascii="Times New Roman" w:eastAsia="Times New Roman" w:hAnsi="Times New Roman"/>
          <w:sz w:val="24"/>
          <w:szCs w:val="24"/>
          <w:lang w:eastAsia="lv-LV"/>
        </w:rPr>
        <w:t>l</w:t>
      </w:r>
      <w:r w:rsidR="009A0502" w:rsidRPr="001E3AD1">
        <w:rPr>
          <w:rFonts w:ascii="Times New Roman" w:hAnsi="Times New Roman"/>
          <w:sz w:val="24"/>
          <w:szCs w:val="24"/>
        </w:rPr>
        <w:t>udis.geidans@r</w:t>
      </w:r>
      <w:r w:rsidR="001E3AD1">
        <w:rPr>
          <w:rFonts w:ascii="Times New Roman" w:hAnsi="Times New Roman"/>
          <w:sz w:val="24"/>
          <w:szCs w:val="24"/>
        </w:rPr>
        <w:t>pm.gov.lv</w:t>
      </w:r>
      <w:r w:rsidR="009A0502" w:rsidRPr="00D013CE">
        <w:rPr>
          <w:rFonts w:ascii="Times New Roman" w:hAnsi="Times New Roman"/>
          <w:sz w:val="24"/>
          <w:szCs w:val="24"/>
        </w:rPr>
        <w:t xml:space="preserve">. </w:t>
      </w:r>
    </w:p>
    <w:p w14:paraId="62EDE4FF" w14:textId="77777777" w:rsidR="00A15945" w:rsidRPr="00D013CE" w:rsidRDefault="00A15945" w:rsidP="00CE2DFE">
      <w:pPr>
        <w:jc w:val="both"/>
        <w:rPr>
          <w:rFonts w:ascii="Times New Roman" w:hAnsi="Times New Roman"/>
          <w:sz w:val="24"/>
          <w:szCs w:val="24"/>
        </w:rPr>
      </w:pPr>
    </w:p>
    <w:p w14:paraId="5B76EC44" w14:textId="77777777" w:rsidR="00A15945" w:rsidRPr="00D013CE" w:rsidRDefault="00A15945" w:rsidP="00A15945">
      <w:pPr>
        <w:jc w:val="both"/>
        <w:rPr>
          <w:rFonts w:ascii="Times New Roman" w:hAnsi="Times New Roman"/>
          <w:sz w:val="24"/>
          <w:szCs w:val="24"/>
        </w:rPr>
      </w:pPr>
      <w:r w:rsidRPr="00D013CE">
        <w:rPr>
          <w:rFonts w:ascii="Times New Roman" w:hAnsi="Times New Roman"/>
          <w:sz w:val="24"/>
          <w:szCs w:val="24"/>
        </w:rPr>
        <w:t>Paldies par sadarbību!</w:t>
      </w:r>
    </w:p>
    <w:p w14:paraId="7C52E08A" w14:textId="77777777" w:rsidR="00A15945" w:rsidRPr="00D013CE" w:rsidRDefault="00A15945" w:rsidP="00CE2DFE">
      <w:pPr>
        <w:jc w:val="both"/>
        <w:rPr>
          <w:rFonts w:ascii="Times New Roman" w:hAnsi="Times New Roman"/>
          <w:sz w:val="24"/>
          <w:szCs w:val="24"/>
        </w:rPr>
      </w:pPr>
    </w:p>
    <w:p w14:paraId="127D074C" w14:textId="77777777" w:rsidR="00782088" w:rsidRPr="00D013CE" w:rsidRDefault="00782088" w:rsidP="00F832E9">
      <w:pPr>
        <w:rPr>
          <w:rFonts w:ascii="Times New Roman" w:hAnsi="Times New Roman"/>
          <w:sz w:val="24"/>
          <w:szCs w:val="24"/>
          <w:lang w:eastAsia="lv-LV"/>
        </w:rPr>
      </w:pPr>
    </w:p>
    <w:p w14:paraId="618D9725" w14:textId="3C7AF118" w:rsidR="001B3239" w:rsidRPr="00D013CE" w:rsidRDefault="009A0502" w:rsidP="00F832E9">
      <w:pPr>
        <w:rPr>
          <w:rFonts w:ascii="Times New Roman" w:hAnsi="Times New Roman"/>
          <w:sz w:val="24"/>
          <w:szCs w:val="24"/>
          <w:lang w:eastAsia="lv-LV"/>
        </w:rPr>
      </w:pPr>
      <w:r w:rsidRPr="00D013CE">
        <w:rPr>
          <w:rFonts w:ascii="Times New Roman" w:hAnsi="Times New Roman"/>
          <w:sz w:val="24"/>
          <w:szCs w:val="24"/>
          <w:lang w:eastAsia="lv-LV"/>
        </w:rPr>
        <w:t>Elektrosistēmu inženieris</w:t>
      </w:r>
      <w:r w:rsidR="00D013CE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D013CE">
        <w:rPr>
          <w:rFonts w:ascii="Times New Roman" w:hAnsi="Times New Roman"/>
          <w:sz w:val="24"/>
          <w:szCs w:val="24"/>
          <w:lang w:eastAsia="lv-LV"/>
        </w:rPr>
        <w:tab/>
      </w:r>
      <w:r w:rsidR="00D013CE">
        <w:rPr>
          <w:rFonts w:ascii="Times New Roman" w:hAnsi="Times New Roman"/>
          <w:sz w:val="24"/>
          <w:szCs w:val="24"/>
          <w:lang w:eastAsia="lv-LV"/>
        </w:rPr>
        <w:tab/>
      </w:r>
      <w:r w:rsidR="00D013CE">
        <w:rPr>
          <w:rFonts w:ascii="Times New Roman" w:hAnsi="Times New Roman"/>
          <w:sz w:val="24"/>
          <w:szCs w:val="24"/>
          <w:lang w:eastAsia="lv-LV"/>
        </w:rPr>
        <w:tab/>
      </w:r>
      <w:r w:rsidR="00D013CE">
        <w:rPr>
          <w:rFonts w:ascii="Times New Roman" w:hAnsi="Times New Roman"/>
          <w:sz w:val="24"/>
          <w:szCs w:val="24"/>
          <w:lang w:eastAsia="lv-LV"/>
        </w:rPr>
        <w:tab/>
      </w:r>
      <w:r w:rsidR="00D013CE">
        <w:rPr>
          <w:rFonts w:ascii="Times New Roman" w:hAnsi="Times New Roman"/>
          <w:sz w:val="24"/>
          <w:szCs w:val="24"/>
          <w:lang w:eastAsia="lv-LV"/>
        </w:rPr>
        <w:tab/>
      </w:r>
      <w:r w:rsidR="00D013CE">
        <w:rPr>
          <w:rFonts w:ascii="Times New Roman" w:hAnsi="Times New Roman"/>
          <w:sz w:val="24"/>
          <w:szCs w:val="24"/>
          <w:lang w:eastAsia="lv-LV"/>
        </w:rPr>
        <w:tab/>
      </w:r>
      <w:r w:rsidR="00B04FEA" w:rsidRPr="00D013CE">
        <w:rPr>
          <w:rFonts w:ascii="Times New Roman" w:hAnsi="Times New Roman"/>
          <w:sz w:val="24"/>
          <w:szCs w:val="24"/>
          <w:lang w:eastAsia="lv-LV"/>
        </w:rPr>
        <w:t>L.</w:t>
      </w:r>
      <w:r w:rsidR="00D013CE">
        <w:rPr>
          <w:rFonts w:ascii="Times New Roman" w:hAnsi="Times New Roman"/>
          <w:sz w:val="24"/>
          <w:szCs w:val="24"/>
          <w:lang w:eastAsia="lv-LV"/>
        </w:rPr>
        <w:t> </w:t>
      </w:r>
      <w:r w:rsidR="00B04FEA" w:rsidRPr="00D013CE">
        <w:rPr>
          <w:rFonts w:ascii="Times New Roman" w:hAnsi="Times New Roman"/>
          <w:sz w:val="24"/>
          <w:szCs w:val="24"/>
          <w:lang w:eastAsia="lv-LV"/>
        </w:rPr>
        <w:t>Geidāns</w:t>
      </w:r>
    </w:p>
    <w:p w14:paraId="0FEC4A8D" w14:textId="77777777" w:rsidR="001B3239" w:rsidRPr="00D013CE" w:rsidRDefault="001B3239" w:rsidP="00F832E9">
      <w:pPr>
        <w:rPr>
          <w:rFonts w:ascii="Times New Roman" w:hAnsi="Times New Roman"/>
          <w:sz w:val="24"/>
          <w:szCs w:val="24"/>
          <w:lang w:eastAsia="lv-LV"/>
        </w:rPr>
      </w:pPr>
    </w:p>
    <w:p w14:paraId="6772F1F4" w14:textId="3FB90771" w:rsidR="00CD06E6" w:rsidRPr="00A42336" w:rsidRDefault="009A0502" w:rsidP="00F832E9">
      <w:pPr>
        <w:rPr>
          <w:rFonts w:ascii="Times New Roman" w:hAnsi="Times New Roman"/>
          <w:lang w:eastAsia="lv-LV"/>
        </w:rPr>
      </w:pPr>
      <w:r w:rsidRPr="00A42336">
        <w:rPr>
          <w:rFonts w:ascii="Times New Roman" w:hAnsi="Times New Roman"/>
          <w:lang w:eastAsia="lv-LV"/>
        </w:rPr>
        <w:br w:type="page"/>
      </w:r>
    </w:p>
    <w:p w14:paraId="02223974" w14:textId="77777777" w:rsidR="001B3239" w:rsidRPr="00A42336" w:rsidRDefault="001B3239" w:rsidP="00F832E9">
      <w:pPr>
        <w:rPr>
          <w:rFonts w:ascii="Times New Roman" w:hAnsi="Times New Roman"/>
          <w:lang w:eastAsia="lv-LV"/>
        </w:rPr>
      </w:pPr>
    </w:p>
    <w:p w14:paraId="7602DA6C" w14:textId="77777777" w:rsidR="009809E0" w:rsidRPr="00A42336" w:rsidRDefault="009809E0" w:rsidP="009809E0">
      <w:pPr>
        <w:keepNext/>
        <w:jc w:val="center"/>
        <w:outlineLvl w:val="0"/>
        <w:rPr>
          <w:rFonts w:ascii="Times New Roman" w:eastAsia="Times New Roman" w:hAnsi="Times New Roman"/>
          <w:b/>
          <w:iCs/>
          <w:sz w:val="28"/>
          <w:szCs w:val="28"/>
        </w:rPr>
      </w:pPr>
      <w:r w:rsidRPr="00A42336">
        <w:rPr>
          <w:rFonts w:ascii="Times New Roman" w:eastAsia="Times New Roman" w:hAnsi="Times New Roman"/>
          <w:b/>
          <w:iCs/>
          <w:sz w:val="28"/>
          <w:szCs w:val="28"/>
        </w:rPr>
        <w:t xml:space="preserve">TEHNISKAIS UN FINANŠU PIEDĀVĀJUMS </w:t>
      </w:r>
    </w:p>
    <w:p w14:paraId="668265C8" w14:textId="3AE3F32A" w:rsidR="009809E0" w:rsidRPr="00A42336" w:rsidRDefault="009A0502" w:rsidP="009809E0">
      <w:pPr>
        <w:jc w:val="center"/>
        <w:rPr>
          <w:rFonts w:ascii="Times New Roman" w:eastAsia="Times New Roman" w:hAnsi="Times New Roman"/>
          <w:iCs/>
          <w:sz w:val="24"/>
          <w:szCs w:val="24"/>
        </w:rPr>
      </w:pPr>
      <w:r w:rsidRPr="00A42336">
        <w:rPr>
          <w:rFonts w:ascii="Times New Roman" w:eastAsia="Times New Roman" w:hAnsi="Times New Roman"/>
          <w:iCs/>
          <w:sz w:val="24"/>
          <w:szCs w:val="24"/>
        </w:rPr>
        <w:t>Tirgus izpētei</w:t>
      </w:r>
    </w:p>
    <w:p w14:paraId="3387A6DD" w14:textId="77777777" w:rsidR="009809E0" w:rsidRPr="00A42336" w:rsidRDefault="009809E0" w:rsidP="00606389">
      <w:pPr>
        <w:rPr>
          <w:rFonts w:ascii="Times New Roman" w:eastAsia="Times New Roman" w:hAnsi="Times New Roman"/>
          <w:sz w:val="24"/>
          <w:szCs w:val="20"/>
        </w:rPr>
      </w:pPr>
    </w:p>
    <w:p w14:paraId="761933C4" w14:textId="45C52AC8" w:rsidR="009809E0" w:rsidRPr="00A42336" w:rsidRDefault="009809E0" w:rsidP="00147C03">
      <w:pPr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A42336">
        <w:rPr>
          <w:rFonts w:ascii="Times New Roman" w:eastAsia="Times New Roman" w:hAnsi="Times New Roman"/>
          <w:sz w:val="28"/>
          <w:szCs w:val="28"/>
        </w:rPr>
        <w:t>„</w:t>
      </w:r>
      <w:r w:rsidR="0055024C" w:rsidRPr="0055024C">
        <w:rPr>
          <w:rFonts w:ascii="Times New Roman" w:hAnsi="Times New Roman"/>
          <w:b/>
          <w:sz w:val="24"/>
          <w:szCs w:val="24"/>
        </w:rPr>
        <w:t>Elektrisko un akumulatora instrumentu piegāde</w:t>
      </w:r>
      <w:r w:rsidRPr="00A42336">
        <w:rPr>
          <w:rFonts w:ascii="Times New Roman" w:eastAsia="Times New Roman" w:hAnsi="Times New Roman"/>
          <w:sz w:val="28"/>
          <w:szCs w:val="28"/>
        </w:rPr>
        <w:t>”</w:t>
      </w:r>
    </w:p>
    <w:p w14:paraId="3FE3CAFB" w14:textId="77777777" w:rsidR="009809E0" w:rsidRPr="00A42336" w:rsidRDefault="009809E0" w:rsidP="009809E0">
      <w:pPr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20EEE4DD" w14:textId="7A828BEC" w:rsidR="009809E0" w:rsidRPr="00A42336" w:rsidRDefault="009809E0" w:rsidP="009809E0">
      <w:pPr>
        <w:spacing w:before="120" w:after="120"/>
        <w:ind w:right="3402"/>
        <w:jc w:val="both"/>
        <w:rPr>
          <w:rFonts w:ascii="Times New Roman" w:eastAsia="Times New Roman" w:hAnsi="Times New Roman"/>
          <w:sz w:val="24"/>
          <w:szCs w:val="24"/>
        </w:rPr>
      </w:pPr>
      <w:r w:rsidRPr="00A42336">
        <w:rPr>
          <w:rFonts w:ascii="Times New Roman" w:eastAsia="Times New Roman" w:hAnsi="Times New Roman"/>
          <w:sz w:val="24"/>
          <w:szCs w:val="24"/>
        </w:rPr>
        <w:t>20</w:t>
      </w:r>
      <w:r w:rsidR="009A0502" w:rsidRPr="00A42336">
        <w:rPr>
          <w:rFonts w:ascii="Times New Roman" w:eastAsia="Times New Roman" w:hAnsi="Times New Roman"/>
          <w:sz w:val="24"/>
          <w:szCs w:val="24"/>
        </w:rPr>
        <w:t>2</w:t>
      </w:r>
      <w:r w:rsidR="0055024C">
        <w:rPr>
          <w:rFonts w:ascii="Times New Roman" w:eastAsia="Times New Roman" w:hAnsi="Times New Roman"/>
          <w:sz w:val="24"/>
          <w:szCs w:val="24"/>
        </w:rPr>
        <w:t>5</w:t>
      </w:r>
      <w:r w:rsidRPr="00A42336">
        <w:rPr>
          <w:rFonts w:ascii="Times New Roman" w:eastAsia="Times New Roman" w:hAnsi="Times New Roman"/>
          <w:sz w:val="24"/>
          <w:szCs w:val="24"/>
        </w:rPr>
        <w:t xml:space="preserve">. gada </w:t>
      </w:r>
      <w:r w:rsidR="00D013CE">
        <w:rPr>
          <w:rFonts w:ascii="Times New Roman" w:eastAsia="Times New Roman" w:hAnsi="Times New Roman"/>
          <w:sz w:val="24"/>
          <w:szCs w:val="24"/>
        </w:rPr>
        <w:t>___</w:t>
      </w:r>
      <w:r w:rsidRPr="00A42336">
        <w:rPr>
          <w:rFonts w:ascii="Times New Roman" w:eastAsia="Times New Roman" w:hAnsi="Times New Roman"/>
          <w:sz w:val="24"/>
          <w:szCs w:val="24"/>
        </w:rPr>
        <w:t xml:space="preserve">. </w:t>
      </w:r>
      <w:r w:rsidR="0055024C">
        <w:rPr>
          <w:rFonts w:ascii="Times New Roman" w:eastAsia="Times New Roman" w:hAnsi="Times New Roman"/>
          <w:sz w:val="24"/>
          <w:szCs w:val="24"/>
        </w:rPr>
        <w:t>___________</w:t>
      </w:r>
    </w:p>
    <w:p w14:paraId="07CEB86C" w14:textId="77777777" w:rsidR="00147C03" w:rsidRPr="00A42336" w:rsidRDefault="00147C03" w:rsidP="009809E0">
      <w:pPr>
        <w:spacing w:before="120" w:after="120"/>
        <w:ind w:right="3402"/>
        <w:jc w:val="both"/>
        <w:rPr>
          <w:rFonts w:ascii="Times New Roman" w:eastAsia="Times New Roman" w:hAnsi="Times New Roman"/>
          <w:sz w:val="24"/>
          <w:szCs w:val="24"/>
        </w:rPr>
      </w:pPr>
    </w:p>
    <w:p w14:paraId="2085BB50" w14:textId="634AC06E" w:rsidR="00147C03" w:rsidRPr="00A42336" w:rsidRDefault="00147C03" w:rsidP="00147C03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A42336">
        <w:rPr>
          <w:rFonts w:ascii="Times New Roman" w:eastAsia="Times New Roman" w:hAnsi="Times New Roman"/>
          <w:sz w:val="24"/>
          <w:szCs w:val="24"/>
        </w:rPr>
        <w:t xml:space="preserve">Mēs piedāvājam izpildīt </w:t>
      </w:r>
      <w:r w:rsidR="009A0502" w:rsidRPr="00A42336">
        <w:rPr>
          <w:rFonts w:ascii="Times New Roman" w:eastAsia="Times New Roman" w:hAnsi="Times New Roman"/>
          <w:sz w:val="24"/>
          <w:szCs w:val="24"/>
        </w:rPr>
        <w:t>tirgus izpētes</w:t>
      </w:r>
      <w:r w:rsidRPr="00A42336">
        <w:rPr>
          <w:rFonts w:ascii="Times New Roman" w:eastAsia="Times New Roman" w:hAnsi="Times New Roman"/>
          <w:sz w:val="24"/>
          <w:szCs w:val="24"/>
        </w:rPr>
        <w:t xml:space="preserve"> „</w:t>
      </w:r>
      <w:r w:rsidR="0055024C" w:rsidRPr="0055024C">
        <w:rPr>
          <w:rFonts w:ascii="Times New Roman" w:eastAsia="Times New Roman" w:hAnsi="Times New Roman"/>
          <w:sz w:val="24"/>
          <w:szCs w:val="24"/>
        </w:rPr>
        <w:t>Elektrisko un akumulatora instrumentu piegāde</w:t>
      </w:r>
      <w:r w:rsidRPr="00A42336">
        <w:rPr>
          <w:rFonts w:ascii="Times New Roman" w:eastAsia="Times New Roman" w:hAnsi="Times New Roman"/>
          <w:sz w:val="24"/>
          <w:szCs w:val="24"/>
        </w:rPr>
        <w:t>” nosacījumus.</w:t>
      </w:r>
    </w:p>
    <w:p w14:paraId="456FA8C1" w14:textId="77777777" w:rsidR="009809E0" w:rsidRPr="00A42336" w:rsidRDefault="009809E0" w:rsidP="009809E0">
      <w:pPr>
        <w:spacing w:before="120" w:after="120"/>
        <w:ind w:right="3402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392"/>
      </w:tblGrid>
      <w:tr w:rsidR="009809E0" w:rsidRPr="00A42336" w14:paraId="0F2D8ED4" w14:textId="77777777" w:rsidTr="005F6AB9">
        <w:trPr>
          <w:cantSplit/>
        </w:trPr>
        <w:tc>
          <w:tcPr>
            <w:tcW w:w="4680" w:type="dxa"/>
            <w:shd w:val="pct5" w:color="auto" w:fill="FFFFFF"/>
          </w:tcPr>
          <w:p w14:paraId="67A9D2E5" w14:textId="77777777" w:rsidR="009809E0" w:rsidRPr="00A42336" w:rsidRDefault="009809E0" w:rsidP="009809E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A42336">
              <w:rPr>
                <w:rFonts w:ascii="Times New Roman" w:eastAsia="Times New Roman" w:hAnsi="Times New Roman"/>
                <w:b/>
                <w:szCs w:val="20"/>
              </w:rPr>
              <w:t xml:space="preserve">Pretendenta pilns nosaukums </w:t>
            </w:r>
          </w:p>
        </w:tc>
        <w:tc>
          <w:tcPr>
            <w:tcW w:w="4392" w:type="dxa"/>
            <w:shd w:val="pct5" w:color="auto" w:fill="FFFFFF"/>
          </w:tcPr>
          <w:p w14:paraId="790C92C6" w14:textId="77777777" w:rsidR="009809E0" w:rsidRPr="00A42336" w:rsidRDefault="007F1C18" w:rsidP="009809E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A42336">
              <w:rPr>
                <w:rFonts w:ascii="Times New Roman" w:eastAsia="Times New Roman" w:hAnsi="Times New Roman"/>
                <w:b/>
                <w:szCs w:val="20"/>
              </w:rPr>
              <w:t>Rekvizīti</w:t>
            </w:r>
          </w:p>
          <w:p w14:paraId="7267B23C" w14:textId="77777777" w:rsidR="009809E0" w:rsidRPr="00A42336" w:rsidRDefault="009809E0" w:rsidP="009809E0">
            <w:pPr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A42336">
              <w:rPr>
                <w:rFonts w:ascii="Times New Roman" w:eastAsia="Times New Roman" w:hAnsi="Times New Roman"/>
                <w:sz w:val="24"/>
              </w:rPr>
              <w:t>(adrese, vienotais reģistrācijas Nr., bankas konta Nr., bankas nosaukums, bankas kods)</w:t>
            </w:r>
          </w:p>
        </w:tc>
      </w:tr>
      <w:tr w:rsidR="009809E0" w:rsidRPr="00A42336" w14:paraId="226983D0" w14:textId="77777777" w:rsidTr="009A0502">
        <w:trPr>
          <w:cantSplit/>
          <w:trHeight w:val="420"/>
        </w:trPr>
        <w:tc>
          <w:tcPr>
            <w:tcW w:w="4680" w:type="dxa"/>
          </w:tcPr>
          <w:p w14:paraId="61CD0533" w14:textId="77777777" w:rsidR="009809E0" w:rsidRPr="00A42336" w:rsidRDefault="009809E0" w:rsidP="009809E0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4392" w:type="dxa"/>
          </w:tcPr>
          <w:p w14:paraId="33641AEB" w14:textId="77777777" w:rsidR="009809E0" w:rsidRPr="00A42336" w:rsidRDefault="009809E0" w:rsidP="009809E0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</w:tbl>
    <w:p w14:paraId="44F27F41" w14:textId="77777777" w:rsidR="009809E0" w:rsidRPr="00A42336" w:rsidRDefault="009809E0" w:rsidP="009809E0">
      <w:pPr>
        <w:keepNext/>
        <w:jc w:val="both"/>
        <w:outlineLvl w:val="0"/>
        <w:rPr>
          <w:rFonts w:ascii="Times New Roman" w:eastAsia="Times New Roman" w:hAnsi="Times New Roman"/>
          <w:b/>
          <w:szCs w:val="20"/>
        </w:rPr>
      </w:pPr>
      <w:bookmarkStart w:id="0" w:name="_Toc59188063"/>
      <w:bookmarkStart w:id="1" w:name="_Toc59190312"/>
    </w:p>
    <w:p w14:paraId="2608BF66" w14:textId="77777777" w:rsidR="009809E0" w:rsidRPr="00A42336" w:rsidRDefault="009809E0" w:rsidP="009809E0">
      <w:pPr>
        <w:keepNext/>
        <w:jc w:val="both"/>
        <w:outlineLvl w:val="0"/>
        <w:rPr>
          <w:rFonts w:ascii="Times New Roman" w:eastAsia="Times New Roman" w:hAnsi="Times New Roman"/>
          <w:b/>
          <w:szCs w:val="20"/>
        </w:rPr>
      </w:pPr>
      <w:r w:rsidRPr="00A42336">
        <w:rPr>
          <w:rFonts w:ascii="Times New Roman" w:eastAsia="Times New Roman" w:hAnsi="Times New Roman"/>
          <w:b/>
          <w:szCs w:val="20"/>
        </w:rPr>
        <w:t>Kontaktpersona</w:t>
      </w:r>
      <w:bookmarkEnd w:id="0"/>
      <w:bookmarkEnd w:id="1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6120"/>
      </w:tblGrid>
      <w:tr w:rsidR="009809E0" w:rsidRPr="00A42336" w14:paraId="4E70B9E7" w14:textId="77777777" w:rsidTr="005F6AB9">
        <w:tc>
          <w:tcPr>
            <w:tcW w:w="2160" w:type="dxa"/>
            <w:shd w:val="pct5" w:color="auto" w:fill="FFFFFF"/>
          </w:tcPr>
          <w:p w14:paraId="38A37D47" w14:textId="77777777" w:rsidR="009809E0" w:rsidRPr="00A42336" w:rsidRDefault="009809E0" w:rsidP="009809E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A42336">
              <w:rPr>
                <w:rFonts w:ascii="Times New Roman" w:eastAsia="Times New Roman" w:hAnsi="Times New Roman"/>
                <w:b/>
                <w:szCs w:val="20"/>
              </w:rPr>
              <w:t>Vārds, uzvārds</w:t>
            </w:r>
          </w:p>
        </w:tc>
        <w:tc>
          <w:tcPr>
            <w:tcW w:w="6120" w:type="dxa"/>
          </w:tcPr>
          <w:p w14:paraId="7309E2BC" w14:textId="77777777" w:rsidR="009809E0" w:rsidRPr="00A42336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5D4C2D3F" w14:textId="77777777" w:rsidR="009809E0" w:rsidRPr="00A42336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9809E0" w:rsidRPr="00A42336" w14:paraId="6A62D4C5" w14:textId="77777777" w:rsidTr="005F6AB9">
        <w:tc>
          <w:tcPr>
            <w:tcW w:w="2160" w:type="dxa"/>
            <w:shd w:val="pct5" w:color="auto" w:fill="FFFFFF"/>
          </w:tcPr>
          <w:p w14:paraId="5598C1F6" w14:textId="77777777" w:rsidR="009809E0" w:rsidRPr="00A42336" w:rsidRDefault="009809E0" w:rsidP="009809E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A42336">
              <w:rPr>
                <w:rFonts w:ascii="Times New Roman" w:eastAsia="Times New Roman" w:hAnsi="Times New Roman"/>
                <w:b/>
                <w:szCs w:val="20"/>
              </w:rPr>
              <w:t>Adrese</w:t>
            </w:r>
          </w:p>
        </w:tc>
        <w:tc>
          <w:tcPr>
            <w:tcW w:w="6120" w:type="dxa"/>
          </w:tcPr>
          <w:p w14:paraId="6055DB8C" w14:textId="77777777" w:rsidR="009809E0" w:rsidRPr="00A42336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58D47A40" w14:textId="77777777" w:rsidR="009809E0" w:rsidRPr="00A42336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9809E0" w:rsidRPr="00A42336" w14:paraId="6A1D4080" w14:textId="77777777" w:rsidTr="005F6AB9">
        <w:tc>
          <w:tcPr>
            <w:tcW w:w="2160" w:type="dxa"/>
            <w:shd w:val="pct5" w:color="auto" w:fill="FFFFFF"/>
          </w:tcPr>
          <w:p w14:paraId="6C897C81" w14:textId="77777777" w:rsidR="009809E0" w:rsidRPr="00A42336" w:rsidRDefault="009809E0" w:rsidP="009809E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A42336">
              <w:rPr>
                <w:rFonts w:ascii="Times New Roman" w:eastAsia="Times New Roman" w:hAnsi="Times New Roman"/>
                <w:b/>
                <w:szCs w:val="20"/>
              </w:rPr>
              <w:t>Tālr. / Fax</w:t>
            </w:r>
          </w:p>
        </w:tc>
        <w:tc>
          <w:tcPr>
            <w:tcW w:w="6120" w:type="dxa"/>
          </w:tcPr>
          <w:p w14:paraId="717A5320" w14:textId="77777777" w:rsidR="009809E0" w:rsidRPr="00A42336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7CD3F2F9" w14:textId="77777777" w:rsidR="009809E0" w:rsidRPr="00A42336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9809E0" w:rsidRPr="00A42336" w14:paraId="0EB920A9" w14:textId="77777777" w:rsidTr="005F6AB9">
        <w:tc>
          <w:tcPr>
            <w:tcW w:w="2160" w:type="dxa"/>
            <w:shd w:val="pct5" w:color="auto" w:fill="FFFFFF"/>
          </w:tcPr>
          <w:p w14:paraId="7F406D0D" w14:textId="77777777" w:rsidR="009809E0" w:rsidRPr="00A42336" w:rsidRDefault="009809E0" w:rsidP="009809E0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</w:rPr>
            </w:pPr>
            <w:r w:rsidRPr="00A42336">
              <w:rPr>
                <w:rFonts w:ascii="Times New Roman" w:eastAsia="Times New Roman" w:hAnsi="Times New Roman"/>
                <w:b/>
                <w:bCs/>
                <w:szCs w:val="20"/>
              </w:rPr>
              <w:t>e-pasta adrese</w:t>
            </w:r>
          </w:p>
        </w:tc>
        <w:tc>
          <w:tcPr>
            <w:tcW w:w="6120" w:type="dxa"/>
          </w:tcPr>
          <w:p w14:paraId="65A483E8" w14:textId="77777777" w:rsidR="009809E0" w:rsidRPr="00A42336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7365429B" w14:textId="77777777" w:rsidR="009809E0" w:rsidRPr="00A42336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</w:tbl>
    <w:p w14:paraId="6F2699AE" w14:textId="77777777" w:rsidR="009809E0" w:rsidRPr="00A42336" w:rsidRDefault="009809E0" w:rsidP="009809E0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36E2A172" w14:textId="08A7AA84" w:rsidR="00F224E5" w:rsidRPr="00A42336" w:rsidRDefault="00F224E5" w:rsidP="00F224E5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A4233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Specifikācija</w:t>
      </w:r>
      <w:r w:rsidR="0034245C" w:rsidRPr="00A4233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- </w:t>
      </w:r>
      <w:r w:rsidR="009A0502" w:rsidRPr="00A4233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piedāvājums tirgus izpētei </w:t>
      </w:r>
      <w:r w:rsidR="0088197A" w:rsidRPr="0088197A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„Elektrisko un akumulatora instrumentu piegāde”</w:t>
      </w:r>
      <w:r w:rsidR="0088197A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.</w:t>
      </w:r>
    </w:p>
    <w:p w14:paraId="6F9FF4FD" w14:textId="77777777" w:rsidR="009A0502" w:rsidRPr="00A42336" w:rsidRDefault="009A0502" w:rsidP="00F224E5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tbl>
      <w:tblPr>
        <w:tblW w:w="86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4602"/>
        <w:gridCol w:w="1323"/>
        <w:gridCol w:w="803"/>
        <w:gridCol w:w="1020"/>
      </w:tblGrid>
      <w:tr w:rsidR="00726884" w:rsidRPr="00A42336" w14:paraId="1E8DFC87" w14:textId="77777777" w:rsidTr="00726884">
        <w:trPr>
          <w:trHeight w:val="630"/>
        </w:trPr>
        <w:tc>
          <w:tcPr>
            <w:tcW w:w="877" w:type="dxa"/>
            <w:vAlign w:val="center"/>
            <w:hideMark/>
          </w:tcPr>
          <w:p w14:paraId="2F58685C" w14:textId="77777777" w:rsidR="00726884" w:rsidRPr="00A42336" w:rsidRDefault="00726884" w:rsidP="007B350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A423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N.P.K.</w:t>
            </w:r>
          </w:p>
        </w:tc>
        <w:tc>
          <w:tcPr>
            <w:tcW w:w="4602" w:type="dxa"/>
            <w:vAlign w:val="center"/>
            <w:hideMark/>
          </w:tcPr>
          <w:p w14:paraId="6DA85202" w14:textId="120D24CB" w:rsidR="00726884" w:rsidRPr="00A42336" w:rsidRDefault="00726884" w:rsidP="007B350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A423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Iekārtas un to minimālās prasības</w:t>
            </w:r>
          </w:p>
        </w:tc>
        <w:tc>
          <w:tcPr>
            <w:tcW w:w="1323" w:type="dxa"/>
            <w:vAlign w:val="center"/>
            <w:hideMark/>
          </w:tcPr>
          <w:p w14:paraId="6D5F0698" w14:textId="77777777" w:rsidR="00726884" w:rsidRPr="00A42336" w:rsidRDefault="00726884" w:rsidP="007B350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A423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803" w:type="dxa"/>
            <w:vAlign w:val="center"/>
            <w:hideMark/>
          </w:tcPr>
          <w:p w14:paraId="718CD666" w14:textId="77777777" w:rsidR="00726884" w:rsidRPr="00A42336" w:rsidRDefault="00726884" w:rsidP="007B35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423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Skaits</w:t>
            </w:r>
          </w:p>
        </w:tc>
        <w:tc>
          <w:tcPr>
            <w:tcW w:w="1020" w:type="dxa"/>
            <w:vAlign w:val="center"/>
            <w:hideMark/>
          </w:tcPr>
          <w:p w14:paraId="70699BE1" w14:textId="77777777" w:rsidR="00726884" w:rsidRPr="00A42336" w:rsidRDefault="00726884" w:rsidP="007B350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A423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Summa bez PVN</w:t>
            </w:r>
          </w:p>
        </w:tc>
      </w:tr>
      <w:tr w:rsidR="00726884" w:rsidRPr="00A42336" w14:paraId="7FB839DC" w14:textId="77777777" w:rsidTr="00392DA3">
        <w:trPr>
          <w:trHeight w:val="274"/>
        </w:trPr>
        <w:tc>
          <w:tcPr>
            <w:tcW w:w="877" w:type="dxa"/>
            <w:vAlign w:val="center"/>
            <w:hideMark/>
          </w:tcPr>
          <w:p w14:paraId="481D8F33" w14:textId="77777777" w:rsidR="00726884" w:rsidRPr="00A42336" w:rsidRDefault="00726884" w:rsidP="007B350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A423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602" w:type="dxa"/>
            <w:vAlign w:val="center"/>
          </w:tcPr>
          <w:p w14:paraId="778576BC" w14:textId="0D1B0238" w:rsidR="00726884" w:rsidRDefault="00006395" w:rsidP="007B350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</w:t>
            </w:r>
            <w:r w:rsidR="00FC5B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kumulatora</w:t>
            </w:r>
            <w:r w:rsidR="00281A21" w:rsidRPr="00281A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281A21" w:rsidRPr="00281A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leņķzāģis</w:t>
            </w:r>
            <w:proofErr w:type="spellEnd"/>
            <w:r w:rsidR="00281A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(</w:t>
            </w:r>
            <w:r w:rsidR="00B546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lūdzu</w:t>
            </w:r>
            <w:r w:rsidR="00281A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B546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norādīt</w:t>
            </w:r>
            <w:r w:rsidR="00281A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modeli</w:t>
            </w:r>
            <w:r w:rsidR="00B546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):</w:t>
            </w:r>
          </w:p>
          <w:p w14:paraId="4B301458" w14:textId="003FAF2A" w:rsidR="00FA5098" w:rsidRDefault="00FA5098" w:rsidP="00FC4B59">
            <w:pPr>
              <w:pStyle w:val="Sarakstarindkopa"/>
              <w:numPr>
                <w:ilvl w:val="0"/>
                <w:numId w:val="13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FA5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Zāģēšanas dziļums 90°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A50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70 x 312 mm</w:t>
            </w:r>
          </w:p>
          <w:p w14:paraId="27D1111F" w14:textId="002400CF" w:rsidR="00B54696" w:rsidRDefault="006A0E12" w:rsidP="009C5FA8">
            <w:pPr>
              <w:pStyle w:val="Sarakstarindkopa"/>
              <w:numPr>
                <w:ilvl w:val="0"/>
                <w:numId w:val="13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D31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Zāģēšana 45° leņķī pa</w:t>
            </w:r>
            <w:r w:rsidR="006D31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kreisi, pa</w:t>
            </w:r>
            <w:r w:rsidRPr="006D31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labi</w:t>
            </w:r>
            <w:r w:rsidR="006D31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6D31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30 x 312 mm</w:t>
            </w:r>
            <w:r w:rsidR="006D31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7FE173D8" w14:textId="07261EB5" w:rsidR="0076471D" w:rsidRDefault="0076471D" w:rsidP="0030090F">
            <w:pPr>
              <w:pStyle w:val="Sarakstarindkopa"/>
              <w:numPr>
                <w:ilvl w:val="0"/>
                <w:numId w:val="13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6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Asmens diametrs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76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216 mm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30C36741" w14:textId="07F9BC40" w:rsidR="006D31F8" w:rsidRDefault="00D1177F" w:rsidP="0030090F">
            <w:pPr>
              <w:pStyle w:val="Sarakstarindkopa"/>
              <w:numPr>
                <w:ilvl w:val="0"/>
                <w:numId w:val="13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6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F42D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Svars ar akumulatoru ne lielāks par 18kg;</w:t>
            </w:r>
          </w:p>
          <w:p w14:paraId="2726FA5E" w14:textId="469414A3" w:rsidR="00F42D6B" w:rsidRDefault="00A1483F" w:rsidP="0030090F">
            <w:pPr>
              <w:pStyle w:val="Sarakstarindkopa"/>
              <w:numPr>
                <w:ilvl w:val="0"/>
                <w:numId w:val="13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Bezsuku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motors;</w:t>
            </w:r>
          </w:p>
          <w:p w14:paraId="2A565C4F" w14:textId="6D6D4454" w:rsidR="00A1483F" w:rsidRDefault="000F3D68" w:rsidP="001E148F">
            <w:pPr>
              <w:pStyle w:val="Sarakstarindkopa"/>
              <w:numPr>
                <w:ilvl w:val="0"/>
                <w:numId w:val="13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0F3D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</w:t>
            </w:r>
            <w:r w:rsidR="004C04E3" w:rsidRPr="000F3D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utekļsūcēja </w:t>
            </w:r>
            <w:proofErr w:type="spellStart"/>
            <w:r w:rsidR="004C04E3" w:rsidRPr="000F3D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pieslēgums</w:t>
            </w:r>
            <w:proofErr w:type="spellEnd"/>
            <w:r w:rsidR="004C04E3" w:rsidRPr="000F3D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Ø </w:t>
            </w:r>
            <w:proofErr w:type="spellStart"/>
            <w:r w:rsidR="004C04E3" w:rsidRPr="000F3D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in</w:t>
            </w:r>
            <w:proofErr w:type="spellEnd"/>
            <w:r w:rsidR="004C04E3" w:rsidRPr="000F3D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/</w:t>
            </w:r>
            <w:proofErr w:type="spellStart"/>
            <w:r w:rsidR="004C04E3" w:rsidRPr="000F3D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out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4C04E3" w:rsidRPr="000F3D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35/40 mm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082B49E5" w14:textId="1543193B" w:rsidR="00E21F93" w:rsidRPr="0088177F" w:rsidRDefault="00D82D71" w:rsidP="0088177F">
            <w:pPr>
              <w:pStyle w:val="Sarakstarindkopa"/>
              <w:numPr>
                <w:ilvl w:val="0"/>
                <w:numId w:val="13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Komplektā jābūt </w:t>
            </w:r>
            <w:r w:rsidR="001462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iekļaut</w:t>
            </w:r>
            <w:r w:rsidR="008433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iem </w:t>
            </w:r>
            <w:r w:rsidR="001462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2gab. </w:t>
            </w:r>
            <w:r w:rsidR="00D92C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5Ah akumulatoriem</w:t>
            </w:r>
            <w:r w:rsidR="00E21F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310B6E4C" w14:textId="7255650E" w:rsidR="009F7EA9" w:rsidRPr="009F7EA9" w:rsidRDefault="009F7EA9" w:rsidP="009F7E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Kā piemērs:</w:t>
            </w:r>
            <w:r w:rsidR="00715B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715B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Makita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Style w:val="product-number"/>
              </w:rPr>
              <w:t>LS002G</w:t>
            </w:r>
          </w:p>
        </w:tc>
        <w:tc>
          <w:tcPr>
            <w:tcW w:w="1323" w:type="dxa"/>
            <w:vAlign w:val="center"/>
            <w:hideMark/>
          </w:tcPr>
          <w:p w14:paraId="1E931A20" w14:textId="5B20D99B" w:rsidR="00726884" w:rsidRPr="00A42336" w:rsidRDefault="00A42336" w:rsidP="007B350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A423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kompl</w:t>
            </w:r>
            <w:proofErr w:type="spellEnd"/>
            <w:r w:rsidRPr="00A423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0C5E002A" w14:textId="77777777" w:rsidR="00726884" w:rsidRPr="00A42336" w:rsidRDefault="00726884" w:rsidP="007B35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423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020" w:type="dxa"/>
            <w:vAlign w:val="center"/>
          </w:tcPr>
          <w:p w14:paraId="6046304F" w14:textId="77777777" w:rsidR="00726884" w:rsidRPr="00A42336" w:rsidRDefault="00726884" w:rsidP="007B350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D0D53" w:rsidRPr="00A42336" w14:paraId="7BDC2144" w14:textId="77777777" w:rsidTr="00392DA3">
        <w:trPr>
          <w:trHeight w:val="274"/>
        </w:trPr>
        <w:tc>
          <w:tcPr>
            <w:tcW w:w="877" w:type="dxa"/>
            <w:vAlign w:val="center"/>
          </w:tcPr>
          <w:p w14:paraId="4855F2D3" w14:textId="523A1A43" w:rsidR="007D0D53" w:rsidRPr="00A42336" w:rsidRDefault="001D32E5" w:rsidP="007B350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2</w:t>
            </w:r>
          </w:p>
        </w:tc>
        <w:tc>
          <w:tcPr>
            <w:tcW w:w="4602" w:type="dxa"/>
            <w:vAlign w:val="center"/>
          </w:tcPr>
          <w:p w14:paraId="1210C4CA" w14:textId="7D64830F" w:rsidR="007D0D53" w:rsidRDefault="006C124B" w:rsidP="007B350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Akumulatora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triecienurbjmašina</w:t>
            </w:r>
            <w:proofErr w:type="spellEnd"/>
            <w:r w:rsidR="00E014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(lūdzu norādīt modeli</w:t>
            </w:r>
            <w:r w:rsidR="001077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)</w:t>
            </w:r>
            <w:r w:rsidR="00E014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:</w:t>
            </w:r>
          </w:p>
          <w:p w14:paraId="6AF74FA0" w14:textId="77777777" w:rsidR="00E01407" w:rsidRDefault="00E01407" w:rsidP="00E01407">
            <w:pPr>
              <w:pStyle w:val="Sarakstarindkopa"/>
              <w:numPr>
                <w:ilvl w:val="0"/>
                <w:numId w:val="1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Bezsuku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motors</w:t>
            </w:r>
            <w:r w:rsidR="00B2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770A6E7D" w14:textId="287C9737" w:rsidR="00B249B8" w:rsidRDefault="00483005" w:rsidP="00E01407">
            <w:pPr>
              <w:pStyle w:val="Sarakstarindkopa"/>
              <w:numPr>
                <w:ilvl w:val="0"/>
                <w:numId w:val="1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4830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Bezatslēgas</w:t>
            </w:r>
            <w:proofErr w:type="spellEnd"/>
            <w:r w:rsidRPr="004830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u</w:t>
            </w:r>
            <w:r w:rsidR="00D620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rbjpatrona</w:t>
            </w:r>
            <w:proofErr w:type="spellEnd"/>
            <w:r w:rsidR="00D620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1,5-13mm;</w:t>
            </w:r>
          </w:p>
          <w:p w14:paraId="071914C8" w14:textId="49D60BF7" w:rsidR="00D620E9" w:rsidRDefault="00A37BB2" w:rsidP="00155885">
            <w:pPr>
              <w:pStyle w:val="Sarakstarindkopa"/>
              <w:numPr>
                <w:ilvl w:val="0"/>
                <w:numId w:val="1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A37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Ātrums bez slodzes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A37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0 - 600 / 2200 min⁻¹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18A8AE4A" w14:textId="6A91946F" w:rsidR="00A37BB2" w:rsidRPr="00A37BB2" w:rsidRDefault="003D1CC9" w:rsidP="00155885">
            <w:pPr>
              <w:pStyle w:val="Sarakstarindkopa"/>
              <w:numPr>
                <w:ilvl w:val="0"/>
                <w:numId w:val="1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Svars bez akumulatora ne lielāks par 1,3kg.;</w:t>
            </w:r>
          </w:p>
          <w:p w14:paraId="020F3F87" w14:textId="7A053FB4" w:rsidR="007B7422" w:rsidRDefault="007B7422" w:rsidP="00E01407">
            <w:pPr>
              <w:pStyle w:val="Sarakstarindkopa"/>
              <w:numPr>
                <w:ilvl w:val="0"/>
                <w:numId w:val="1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Regulējama </w:t>
            </w:r>
            <w:r w:rsidR="00721315" w:rsidRPr="00721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momenta pozīcija</w:t>
            </w:r>
            <w:r w:rsidR="000C66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13A5A2F9" w14:textId="668493D5" w:rsidR="000C6690" w:rsidRDefault="000C6690" w:rsidP="00E01407">
            <w:pPr>
              <w:pStyle w:val="Sarakstarindkopa"/>
              <w:numPr>
                <w:ilvl w:val="0"/>
                <w:numId w:val="1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Iespēja mainīt </w:t>
            </w:r>
            <w:r w:rsidR="006F13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griešanās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virzienu</w:t>
            </w:r>
            <w:r w:rsidR="006F13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0A14F79E" w14:textId="1E112976" w:rsidR="00843355" w:rsidRDefault="00843355" w:rsidP="00E01407">
            <w:pPr>
              <w:pStyle w:val="Sarakstarindkopa"/>
              <w:numPr>
                <w:ilvl w:val="0"/>
                <w:numId w:val="14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Komplektā jābūt iekļaut</w:t>
            </w:r>
            <w:r w:rsidR="00A06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iem lādētājam un 2</w:t>
            </w:r>
            <w:r w:rsidR="00F01E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gab. </w:t>
            </w:r>
            <w:r w:rsidR="00A240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vismaz </w:t>
            </w:r>
            <w:r w:rsidR="00F01E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  <w:r w:rsidR="008112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,5</w:t>
            </w:r>
            <w:r w:rsidR="00F01E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Ah akumulatoriem</w:t>
            </w:r>
            <w:r w:rsidR="00D21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un koferim</w:t>
            </w:r>
            <w:r w:rsidR="00A240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245172AE" w14:textId="082BFAE9" w:rsidR="00B249B8" w:rsidRPr="00B249B8" w:rsidRDefault="00B249B8" w:rsidP="00B249B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Kā piemērs;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Makita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Style w:val="displayrowheaderleftinfomodel"/>
              </w:rPr>
              <w:t>HP002GD201</w:t>
            </w:r>
          </w:p>
        </w:tc>
        <w:tc>
          <w:tcPr>
            <w:tcW w:w="1323" w:type="dxa"/>
            <w:vAlign w:val="center"/>
          </w:tcPr>
          <w:p w14:paraId="63A93182" w14:textId="77777777" w:rsidR="007D0D53" w:rsidRPr="00A42336" w:rsidRDefault="007D0D53" w:rsidP="007B350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03" w:type="dxa"/>
            <w:vAlign w:val="center"/>
          </w:tcPr>
          <w:p w14:paraId="6CDD402F" w14:textId="77777777" w:rsidR="007D0D53" w:rsidRPr="00A42336" w:rsidRDefault="007D0D53" w:rsidP="007B35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020" w:type="dxa"/>
            <w:vAlign w:val="center"/>
          </w:tcPr>
          <w:p w14:paraId="7EF443DB" w14:textId="77777777" w:rsidR="007D0D53" w:rsidRPr="00A42336" w:rsidRDefault="007D0D53" w:rsidP="007B350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3764C3" w:rsidRPr="00A42336" w14:paraId="5CF48CDB" w14:textId="77777777" w:rsidTr="00392DA3">
        <w:trPr>
          <w:trHeight w:val="274"/>
        </w:trPr>
        <w:tc>
          <w:tcPr>
            <w:tcW w:w="877" w:type="dxa"/>
            <w:vAlign w:val="center"/>
          </w:tcPr>
          <w:p w14:paraId="3564C7B4" w14:textId="77C5FE39" w:rsidR="003764C3" w:rsidRDefault="00883DA7" w:rsidP="007B350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4602" w:type="dxa"/>
            <w:vAlign w:val="center"/>
          </w:tcPr>
          <w:p w14:paraId="37293C72" w14:textId="137051C3" w:rsidR="003764C3" w:rsidRDefault="00D43DCF" w:rsidP="007B350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43D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Ekscentriskā </w:t>
            </w:r>
            <w:proofErr w:type="spellStart"/>
            <w:r w:rsidRPr="00D43D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slīpmašīna</w:t>
            </w:r>
            <w:proofErr w:type="spellEnd"/>
            <w:r w:rsidRPr="00D43D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(lūdzu norādīt modeli</w:t>
            </w:r>
            <w:r w:rsidR="001077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):</w:t>
            </w:r>
          </w:p>
          <w:p w14:paraId="27C730B4" w14:textId="794F4BA6" w:rsidR="00107733" w:rsidRDefault="00523F4C" w:rsidP="00107733">
            <w:pPr>
              <w:pStyle w:val="Sarakstarindkopa"/>
              <w:numPr>
                <w:ilvl w:val="0"/>
                <w:numId w:val="1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</w:t>
            </w:r>
            <w:r w:rsidRPr="00523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amatnes diametrs</w:t>
            </w:r>
            <w:r w:rsidR="005E3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125mm</w:t>
            </w:r>
            <w:r w:rsidR="00407C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11CD8268" w14:textId="77777777" w:rsidR="005E339B" w:rsidRDefault="00560F69" w:rsidP="00107733">
            <w:pPr>
              <w:pStyle w:val="Sarakstarindkopa"/>
              <w:numPr>
                <w:ilvl w:val="0"/>
                <w:numId w:val="1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Bezsuku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motors;</w:t>
            </w:r>
          </w:p>
          <w:p w14:paraId="26E63424" w14:textId="77777777" w:rsidR="00560F69" w:rsidRDefault="00560F69" w:rsidP="00107733">
            <w:pPr>
              <w:pStyle w:val="Sarakstarindkopa"/>
              <w:numPr>
                <w:ilvl w:val="0"/>
                <w:numId w:val="1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Regulējams rotācijas ātrums;</w:t>
            </w:r>
          </w:p>
          <w:p w14:paraId="0DD56625" w14:textId="79D584A8" w:rsidR="00466E7D" w:rsidRDefault="00466E7D" w:rsidP="00107733">
            <w:pPr>
              <w:pStyle w:val="Sarakstarindkopa"/>
              <w:numPr>
                <w:ilvl w:val="0"/>
                <w:numId w:val="1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Svars bez akumulatora </w:t>
            </w:r>
            <w:r w:rsidR="00AE46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ne lielāks par 0,95kg.;</w:t>
            </w:r>
          </w:p>
          <w:p w14:paraId="721BDEB0" w14:textId="77777777" w:rsidR="00560F69" w:rsidRDefault="004B353D" w:rsidP="00107733">
            <w:pPr>
              <w:pStyle w:val="Sarakstarindkopa"/>
              <w:numPr>
                <w:ilvl w:val="0"/>
                <w:numId w:val="1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Putekļu savākšanas maisiņš</w:t>
            </w:r>
            <w:r w:rsidR="00F717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17AA7D0C" w14:textId="66E5F286" w:rsidR="00F7177D" w:rsidRDefault="00F7177D" w:rsidP="00107733">
            <w:pPr>
              <w:pStyle w:val="Sarakstarindkopa"/>
              <w:numPr>
                <w:ilvl w:val="0"/>
                <w:numId w:val="1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Iespēja pievienot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putek</w:t>
            </w:r>
            <w:r w:rsidR="003F7F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usūcēju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40F311DA" w14:textId="60148586" w:rsidR="002403D8" w:rsidRDefault="002403D8" w:rsidP="00107733">
            <w:pPr>
              <w:pStyle w:val="Sarakstarindkopa"/>
              <w:numPr>
                <w:ilvl w:val="0"/>
                <w:numId w:val="1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Komplektā </w:t>
            </w:r>
            <w:r w:rsidR="006035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</w:t>
            </w:r>
            <w:r w:rsidR="008112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Ah akumulators;</w:t>
            </w:r>
          </w:p>
          <w:p w14:paraId="764E10D1" w14:textId="66AF7DFC" w:rsidR="00F7177D" w:rsidRPr="00F7177D" w:rsidRDefault="00F7177D" w:rsidP="00F7177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Kā piemērs;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Makita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3F7FDE">
              <w:rPr>
                <w:rStyle w:val="product-number"/>
              </w:rPr>
              <w:t>BO001CG</w:t>
            </w:r>
          </w:p>
        </w:tc>
        <w:tc>
          <w:tcPr>
            <w:tcW w:w="1323" w:type="dxa"/>
            <w:vAlign w:val="center"/>
          </w:tcPr>
          <w:p w14:paraId="2BE80642" w14:textId="77777777" w:rsidR="003764C3" w:rsidRPr="00A42336" w:rsidRDefault="003764C3" w:rsidP="007B350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03" w:type="dxa"/>
            <w:vAlign w:val="center"/>
          </w:tcPr>
          <w:p w14:paraId="7F44CDD7" w14:textId="77777777" w:rsidR="003764C3" w:rsidRPr="00A42336" w:rsidRDefault="003764C3" w:rsidP="007B35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020" w:type="dxa"/>
            <w:vAlign w:val="center"/>
          </w:tcPr>
          <w:p w14:paraId="0D99B655" w14:textId="77777777" w:rsidR="003764C3" w:rsidRPr="00A42336" w:rsidRDefault="003764C3" w:rsidP="007B350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32313E" w:rsidRPr="00A42336" w14:paraId="142719D4" w14:textId="77777777" w:rsidTr="00392DA3">
        <w:trPr>
          <w:trHeight w:val="274"/>
        </w:trPr>
        <w:tc>
          <w:tcPr>
            <w:tcW w:w="877" w:type="dxa"/>
            <w:vAlign w:val="center"/>
          </w:tcPr>
          <w:p w14:paraId="51632433" w14:textId="3B16A385" w:rsidR="0032313E" w:rsidRDefault="0032313E" w:rsidP="007B350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4602" w:type="dxa"/>
            <w:vAlign w:val="center"/>
          </w:tcPr>
          <w:p w14:paraId="17FD09F3" w14:textId="784C00FE" w:rsidR="0032313E" w:rsidRDefault="0032313E" w:rsidP="003231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Figūrzāģis</w:t>
            </w:r>
            <w:proofErr w:type="spellEnd"/>
            <w:r w:rsidRPr="00D43D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(lūdzu norādīt modeli):</w:t>
            </w:r>
          </w:p>
          <w:p w14:paraId="6173624D" w14:textId="668C04BA" w:rsidR="0032313E" w:rsidRDefault="00C31513" w:rsidP="0032313E">
            <w:pPr>
              <w:pStyle w:val="Sarakstarindkopa"/>
              <w:numPr>
                <w:ilvl w:val="0"/>
                <w:numId w:val="1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Regulējams ātrums 0-</w:t>
            </w:r>
            <w:r w:rsidR="00342D6F">
              <w:t>3500 min⁻¹;</w:t>
            </w:r>
          </w:p>
          <w:p w14:paraId="228F1890" w14:textId="77777777" w:rsidR="0032313E" w:rsidRDefault="0032313E" w:rsidP="0032313E">
            <w:pPr>
              <w:pStyle w:val="Sarakstarindkopa"/>
              <w:numPr>
                <w:ilvl w:val="0"/>
                <w:numId w:val="1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Bezsuku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motors;</w:t>
            </w:r>
          </w:p>
          <w:p w14:paraId="66AE1810" w14:textId="306A8A6D" w:rsidR="0032313E" w:rsidRDefault="00342D6F" w:rsidP="0032313E">
            <w:pPr>
              <w:pStyle w:val="Sarakstarindkopa"/>
              <w:numPr>
                <w:ilvl w:val="0"/>
                <w:numId w:val="1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Gājiena garums 26mm</w:t>
            </w:r>
            <w:r w:rsidR="003231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3FDE1027" w14:textId="690F4051" w:rsidR="0032313E" w:rsidRDefault="0032313E" w:rsidP="0032313E">
            <w:pPr>
              <w:pStyle w:val="Sarakstarindkopa"/>
              <w:numPr>
                <w:ilvl w:val="0"/>
                <w:numId w:val="1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Svars bez akumulatora ne lielāks par </w:t>
            </w:r>
            <w:r w:rsidR="002D20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kg.;</w:t>
            </w:r>
          </w:p>
          <w:p w14:paraId="5ECC39FE" w14:textId="240849DC" w:rsidR="00C806A5" w:rsidRPr="008A3121" w:rsidRDefault="008A3121" w:rsidP="00A33198">
            <w:pPr>
              <w:pStyle w:val="Sarakstarindkopa"/>
              <w:numPr>
                <w:ilvl w:val="0"/>
                <w:numId w:val="1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A31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Maks. koka griešanas kapacitāte ( 90°)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8A31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135 mm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451E890D" w14:textId="25E714DA" w:rsidR="0032313E" w:rsidRDefault="002A4E3D" w:rsidP="0032313E">
            <w:pPr>
              <w:pStyle w:val="Sarakstarindkopa"/>
              <w:numPr>
                <w:ilvl w:val="0"/>
                <w:numId w:val="1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A4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3 </w:t>
            </w:r>
            <w:proofErr w:type="spellStart"/>
            <w:r w:rsidRPr="002A4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pziciju</w:t>
            </w:r>
            <w:proofErr w:type="spellEnd"/>
            <w:r w:rsidRPr="002A4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A4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svarsta</w:t>
            </w:r>
            <w:proofErr w:type="spellEnd"/>
            <w:r w:rsidRPr="002A4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A4E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kustiba</w:t>
            </w:r>
            <w:proofErr w:type="spellEnd"/>
            <w:r w:rsidR="003231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1B2494DA" w14:textId="06DA21CC" w:rsidR="00407CF6" w:rsidRDefault="00407CF6" w:rsidP="0032313E">
            <w:pPr>
              <w:pStyle w:val="Sarakstarindkopa"/>
              <w:numPr>
                <w:ilvl w:val="0"/>
                <w:numId w:val="1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07C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Asmens maiņa bez instrumentiem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281CFC2B" w14:textId="01890FB1" w:rsidR="0032313E" w:rsidRDefault="0032313E" w:rsidP="0032313E">
            <w:pPr>
              <w:pStyle w:val="Sarakstarindkopa"/>
              <w:numPr>
                <w:ilvl w:val="0"/>
                <w:numId w:val="1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Komplektā </w:t>
            </w:r>
            <w:r w:rsidR="006035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Ah akumulators;</w:t>
            </w:r>
          </w:p>
          <w:p w14:paraId="63709B95" w14:textId="519CD177" w:rsidR="0032313E" w:rsidRPr="00D43DCF" w:rsidRDefault="0032313E" w:rsidP="003231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Kā piemērs;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Makita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C97EA3" w:rsidRPr="00C97EA3">
              <w:rPr>
                <w:rStyle w:val="product-number"/>
              </w:rPr>
              <w:t>JV002G</w:t>
            </w:r>
          </w:p>
        </w:tc>
        <w:tc>
          <w:tcPr>
            <w:tcW w:w="1323" w:type="dxa"/>
            <w:vAlign w:val="center"/>
          </w:tcPr>
          <w:p w14:paraId="720D81E9" w14:textId="77777777" w:rsidR="0032313E" w:rsidRPr="00A42336" w:rsidRDefault="0032313E" w:rsidP="007B350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03" w:type="dxa"/>
            <w:vAlign w:val="center"/>
          </w:tcPr>
          <w:p w14:paraId="0B3DBF3C" w14:textId="77777777" w:rsidR="0032313E" w:rsidRPr="00A42336" w:rsidRDefault="0032313E" w:rsidP="007B35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020" w:type="dxa"/>
            <w:vAlign w:val="center"/>
          </w:tcPr>
          <w:p w14:paraId="5ADE1060" w14:textId="77777777" w:rsidR="0032313E" w:rsidRPr="00A42336" w:rsidRDefault="0032313E" w:rsidP="007B350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992676" w:rsidRPr="00A42336" w14:paraId="6D2C6377" w14:textId="77777777" w:rsidTr="007E2644">
        <w:trPr>
          <w:trHeight w:val="735"/>
        </w:trPr>
        <w:tc>
          <w:tcPr>
            <w:tcW w:w="877" w:type="dxa"/>
            <w:vAlign w:val="center"/>
            <w:hideMark/>
          </w:tcPr>
          <w:p w14:paraId="4EA64F07" w14:textId="73E5D0A2" w:rsidR="00992676" w:rsidRPr="00A42336" w:rsidRDefault="00695F43" w:rsidP="0099267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4602" w:type="dxa"/>
            <w:vAlign w:val="center"/>
            <w:hideMark/>
          </w:tcPr>
          <w:p w14:paraId="3C09598B" w14:textId="46D36B96" w:rsidR="00992676" w:rsidRPr="00A42336" w:rsidRDefault="00C96A3B" w:rsidP="0099267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C96A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Bezeļļas</w:t>
            </w:r>
            <w:proofErr w:type="spellEnd"/>
            <w:r w:rsidRPr="00C96A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</w:t>
            </w:r>
            <w:r w:rsidR="00B77608" w:rsidRPr="00B77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ompresor</w:t>
            </w:r>
            <w:r w:rsidR="00B77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</w:t>
            </w:r>
            <w:r w:rsidR="00B77608" w:rsidRPr="00B77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  </w:t>
            </w:r>
            <w:proofErr w:type="spellStart"/>
            <w:r w:rsidR="00B77608" w:rsidRPr="00B77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</w:t>
            </w:r>
            <w:r w:rsidR="00DE59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</w:t>
            </w:r>
            <w:r w:rsidR="00B77608" w:rsidRPr="00B77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rogr</w:t>
            </w:r>
            <w:r w:rsidR="00B21F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ā</w:t>
            </w:r>
            <w:r w:rsidR="00B77608" w:rsidRPr="00B77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fam</w:t>
            </w:r>
            <w:proofErr w:type="spellEnd"/>
            <w:r w:rsidR="00F45E66" w:rsidRPr="00F45E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992676" w:rsidRPr="00A423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(lūdzu norādīt modeli</w:t>
            </w:r>
            <w:r w:rsidR="00F45E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)</w:t>
            </w:r>
            <w:r w:rsidR="00992676" w:rsidRPr="00A423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:</w:t>
            </w:r>
          </w:p>
          <w:p w14:paraId="69CEB45A" w14:textId="59547E38" w:rsidR="006A50CA" w:rsidRDefault="00000776" w:rsidP="00B54696">
            <w:pPr>
              <w:pStyle w:val="Sarakstarindkopa"/>
              <w:numPr>
                <w:ilvl w:val="0"/>
                <w:numId w:val="12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546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230 V barošanas avots</w:t>
            </w:r>
            <w:r w:rsidR="002507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456ED4D6" w14:textId="46FD410B" w:rsidR="006A50CA" w:rsidRDefault="00CC62A8" w:rsidP="006A50CA">
            <w:pPr>
              <w:pStyle w:val="Sarakstarindkopa"/>
              <w:numPr>
                <w:ilvl w:val="0"/>
                <w:numId w:val="12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C6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Gaisa caurplūde</w:t>
            </w:r>
            <w:r w:rsidR="00000776" w:rsidRPr="00B546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30 - 35 L/min</w:t>
            </w:r>
            <w:r w:rsidR="002507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6A328535" w14:textId="1A800D87" w:rsidR="00D8020C" w:rsidRDefault="00000776" w:rsidP="006A50CA">
            <w:pPr>
              <w:pStyle w:val="Sarakstarindkopa"/>
              <w:numPr>
                <w:ilvl w:val="0"/>
                <w:numId w:val="12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A5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  <w:r w:rsidR="00D10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-5</w:t>
            </w:r>
            <w:r w:rsidRPr="006A5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litru </w:t>
            </w:r>
            <w:r w:rsidR="009C30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rezervuārs</w:t>
            </w:r>
            <w:r w:rsidR="002507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434FA993" w14:textId="7D0F6BED" w:rsidR="0047657C" w:rsidRDefault="00000776" w:rsidP="006A50CA">
            <w:pPr>
              <w:pStyle w:val="Sarakstarindkopa"/>
              <w:numPr>
                <w:ilvl w:val="0"/>
                <w:numId w:val="12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A5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Gluda spiediena regulēšana 0-4 Bar</w:t>
            </w:r>
            <w:r w:rsidR="00D426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69AC8DC4" w14:textId="22000516" w:rsidR="00D8020C" w:rsidRDefault="0047657C" w:rsidP="006A50CA">
            <w:pPr>
              <w:pStyle w:val="Sarakstarindkopa"/>
              <w:numPr>
                <w:ilvl w:val="0"/>
                <w:numId w:val="12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</w:t>
            </w:r>
            <w:r w:rsidR="00000776" w:rsidRPr="006A5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aksim</w:t>
            </w:r>
            <w:r w:rsidR="004B3F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ālais spiediens ne vairāk par </w:t>
            </w:r>
            <w:r w:rsidR="00E633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</w:t>
            </w:r>
            <w:r w:rsidR="00000776" w:rsidRPr="006A5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2507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Bar;</w:t>
            </w:r>
          </w:p>
          <w:p w14:paraId="18AA24E6" w14:textId="51B33C5A" w:rsidR="00C14952" w:rsidRDefault="00000776" w:rsidP="006A50CA">
            <w:pPr>
              <w:pStyle w:val="Sarakstarindkopa"/>
              <w:numPr>
                <w:ilvl w:val="0"/>
                <w:numId w:val="12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A5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Trokšņa līmenis  47-50dB</w:t>
            </w:r>
            <w:r w:rsidR="002507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6E345F9A" w14:textId="5B11B756" w:rsidR="00B21F62" w:rsidRDefault="00000776" w:rsidP="006A50CA">
            <w:pPr>
              <w:pStyle w:val="Sarakstarindkopa"/>
              <w:numPr>
                <w:ilvl w:val="0"/>
                <w:numId w:val="12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A5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Kompresoram ir 1/4 collu izeja</w:t>
            </w:r>
            <w:r w:rsidR="002507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5D329EF6" w14:textId="1C972A09" w:rsidR="00992676" w:rsidRPr="00B21F62" w:rsidRDefault="00992676" w:rsidP="00B21F62">
            <w:pPr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21F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Kā piemērs: </w:t>
            </w:r>
            <w:r w:rsidR="00F7524A" w:rsidRPr="00B21F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Kompresors TC-88T</w:t>
            </w:r>
          </w:p>
        </w:tc>
        <w:tc>
          <w:tcPr>
            <w:tcW w:w="1323" w:type="dxa"/>
            <w:vAlign w:val="center"/>
            <w:hideMark/>
          </w:tcPr>
          <w:p w14:paraId="7A093C99" w14:textId="714A7E02" w:rsidR="00992676" w:rsidRPr="00A42336" w:rsidRDefault="00A42336" w:rsidP="0099267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A423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kompl</w:t>
            </w:r>
            <w:proofErr w:type="spellEnd"/>
            <w:r w:rsidRPr="00A423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4F66B5BD" w14:textId="36244ACF" w:rsidR="00992676" w:rsidRPr="00A42336" w:rsidRDefault="00EC579D" w:rsidP="0099267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020" w:type="dxa"/>
            <w:vAlign w:val="center"/>
          </w:tcPr>
          <w:p w14:paraId="4BC55A77" w14:textId="77777777" w:rsidR="00992676" w:rsidRPr="00A42336" w:rsidRDefault="00992676" w:rsidP="0099267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F014F4" w:rsidRPr="00A42336" w14:paraId="7A74B01A" w14:textId="77777777" w:rsidTr="003C78DE">
        <w:trPr>
          <w:trHeight w:val="735"/>
        </w:trPr>
        <w:tc>
          <w:tcPr>
            <w:tcW w:w="877" w:type="dxa"/>
            <w:vAlign w:val="center"/>
          </w:tcPr>
          <w:p w14:paraId="04DE9B3B" w14:textId="568C2F37" w:rsidR="00F014F4" w:rsidRPr="00A42336" w:rsidRDefault="00695F43" w:rsidP="0099267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6</w:t>
            </w:r>
          </w:p>
        </w:tc>
        <w:tc>
          <w:tcPr>
            <w:tcW w:w="4602" w:type="dxa"/>
          </w:tcPr>
          <w:p w14:paraId="0E532DAF" w14:textId="77777777" w:rsidR="00F014F4" w:rsidRDefault="003C78DE" w:rsidP="003C78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C78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Virsfrēze</w:t>
            </w:r>
            <w:proofErr w:type="spellEnd"/>
            <w:r w:rsidRPr="003C78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/</w:t>
            </w:r>
            <w:proofErr w:type="spellStart"/>
            <w:r w:rsidRPr="003C78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trimmeris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A423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(lūdzu norādīt modeli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)</w:t>
            </w:r>
            <w:r w:rsidRPr="00A423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:</w:t>
            </w:r>
          </w:p>
          <w:p w14:paraId="3130C4F9" w14:textId="77777777" w:rsidR="003C78DE" w:rsidRDefault="008F3C77" w:rsidP="003C78DE">
            <w:pPr>
              <w:pStyle w:val="Sarakstarindkopa"/>
              <w:numPr>
                <w:ilvl w:val="0"/>
                <w:numId w:val="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Ātrums bez slodzes </w:t>
            </w:r>
            <w:r w:rsidR="00C45506" w:rsidRPr="00C45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10000 - 34000 min⁻¹</w:t>
            </w:r>
            <w:r w:rsidR="00C45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1ABB93B2" w14:textId="77777777" w:rsidR="00C45506" w:rsidRDefault="0055636A" w:rsidP="0055636A">
            <w:pPr>
              <w:pStyle w:val="Sarakstarindkopa"/>
              <w:numPr>
                <w:ilvl w:val="0"/>
                <w:numId w:val="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56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Frēzēšanas dziļums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556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0 - 35 mm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0E3018B1" w14:textId="77777777" w:rsidR="0055636A" w:rsidRDefault="00B445DE" w:rsidP="00B445DE">
            <w:pPr>
              <w:pStyle w:val="Sarakstarindkopa"/>
              <w:numPr>
                <w:ilvl w:val="0"/>
                <w:numId w:val="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445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Ietvara diametrs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B445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 / 8 mm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0341E5CB" w14:textId="2E794CAE" w:rsidR="00690578" w:rsidRPr="00690578" w:rsidRDefault="00690578" w:rsidP="0013251A">
            <w:pPr>
              <w:pStyle w:val="Sarakstarindkopa"/>
              <w:numPr>
                <w:ilvl w:val="0"/>
                <w:numId w:val="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90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Putekļsūcēja </w:t>
            </w:r>
            <w:proofErr w:type="spellStart"/>
            <w:r w:rsidRPr="00690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pieslēgums</w:t>
            </w:r>
            <w:proofErr w:type="spellEnd"/>
            <w:r w:rsidRPr="00690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Ø </w:t>
            </w:r>
            <w:proofErr w:type="spellStart"/>
            <w:r w:rsidRPr="00690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in</w:t>
            </w:r>
            <w:proofErr w:type="spellEnd"/>
            <w:r w:rsidRPr="00690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/</w:t>
            </w:r>
            <w:proofErr w:type="spellStart"/>
            <w:r w:rsidRPr="00690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out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690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32/37 mm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01BE96EA" w14:textId="77777777" w:rsidR="00B445DE" w:rsidRDefault="00B445DE" w:rsidP="00B445DE">
            <w:pPr>
              <w:pStyle w:val="Sarakstarindkopa"/>
              <w:numPr>
                <w:ilvl w:val="0"/>
                <w:numId w:val="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Barošana </w:t>
            </w:r>
            <w:r w:rsidR="00690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230VAC;</w:t>
            </w:r>
          </w:p>
          <w:p w14:paraId="1E6A8415" w14:textId="4241DD8A" w:rsidR="0028602A" w:rsidRDefault="00164B82" w:rsidP="00B445DE">
            <w:pPr>
              <w:pStyle w:val="Sarakstarindkopa"/>
              <w:numPr>
                <w:ilvl w:val="0"/>
                <w:numId w:val="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Komplektā jābūt, </w:t>
            </w:r>
            <w:r w:rsidR="00960F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transporta kaste, iegremdējamā pamatne, leņķī regulējamā pamatne, </w:t>
            </w:r>
            <w:r w:rsidR="002C33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sānu rokturis, </w:t>
            </w:r>
            <w:r w:rsidR="005B5A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kopējošais gredzens</w:t>
            </w:r>
            <w:r w:rsidR="00ED65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, regulējams atbalsts;</w:t>
            </w:r>
          </w:p>
          <w:p w14:paraId="6AF5D317" w14:textId="7C70C403" w:rsidR="006D6AD6" w:rsidRPr="0028602A" w:rsidRDefault="0028602A" w:rsidP="002860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Kā piemērs: </w:t>
            </w:r>
            <w:r w:rsidRPr="002860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RT0702CX2J</w:t>
            </w:r>
          </w:p>
        </w:tc>
        <w:tc>
          <w:tcPr>
            <w:tcW w:w="1323" w:type="dxa"/>
            <w:vAlign w:val="center"/>
          </w:tcPr>
          <w:p w14:paraId="73AFFD15" w14:textId="320A48F9" w:rsidR="00F014F4" w:rsidRPr="00A42336" w:rsidRDefault="001C45DF" w:rsidP="0099267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</w:t>
            </w:r>
            <w:r w:rsidR="00ED65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ompl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03" w:type="dxa"/>
            <w:vAlign w:val="center"/>
          </w:tcPr>
          <w:p w14:paraId="418D05D7" w14:textId="4F9E379F" w:rsidR="00F014F4" w:rsidRDefault="001C45DF" w:rsidP="0099267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020" w:type="dxa"/>
            <w:vAlign w:val="center"/>
          </w:tcPr>
          <w:p w14:paraId="5A25E2A5" w14:textId="77777777" w:rsidR="00F014F4" w:rsidRPr="00A42336" w:rsidRDefault="00F014F4" w:rsidP="0099267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55282" w:rsidRPr="00A42336" w14:paraId="7D5DBD16" w14:textId="77777777" w:rsidTr="007E2644">
        <w:trPr>
          <w:trHeight w:val="735"/>
        </w:trPr>
        <w:tc>
          <w:tcPr>
            <w:tcW w:w="877" w:type="dxa"/>
            <w:vAlign w:val="center"/>
          </w:tcPr>
          <w:p w14:paraId="02EAD4BB" w14:textId="1A2587E2" w:rsidR="00455282" w:rsidRPr="00A42336" w:rsidRDefault="00695F43" w:rsidP="004552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4602" w:type="dxa"/>
            <w:vAlign w:val="center"/>
          </w:tcPr>
          <w:p w14:paraId="5FC47421" w14:textId="34BE7B51" w:rsidR="00455282" w:rsidRDefault="00455282" w:rsidP="00455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D35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Lentes </w:t>
            </w:r>
            <w:proofErr w:type="spellStart"/>
            <w:r w:rsidRPr="005D35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slīpmašīna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A423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(lūdzu norādīt modeli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):</w:t>
            </w:r>
          </w:p>
          <w:p w14:paraId="1937D2B0" w14:textId="031F043D" w:rsidR="00455282" w:rsidRPr="00FA3CBC" w:rsidRDefault="00455282" w:rsidP="00455282">
            <w:pPr>
              <w:pStyle w:val="Sarakstarindkopa"/>
              <w:numPr>
                <w:ilvl w:val="0"/>
                <w:numId w:val="10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63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Darba platums 75mm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07FC7E1D" w14:textId="7549E96A" w:rsidR="00455282" w:rsidRPr="009F21AC" w:rsidRDefault="00455282" w:rsidP="00455282">
            <w:pPr>
              <w:pStyle w:val="Sarakstarindkopa"/>
              <w:numPr>
                <w:ilvl w:val="0"/>
                <w:numId w:val="10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FA3C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Slīplentes</w:t>
            </w:r>
            <w:proofErr w:type="spellEnd"/>
            <w:r w:rsidRPr="00FA3C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garums 533 mm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0B5914D8" w14:textId="0EA4B69D" w:rsidR="00455282" w:rsidRDefault="00455282" w:rsidP="00455282">
            <w:pPr>
              <w:pStyle w:val="Sarakstarindkopa"/>
              <w:numPr>
                <w:ilvl w:val="0"/>
                <w:numId w:val="10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F2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Lentes kustības ātrums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9F2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200 – 330 m/min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3C829518" w14:textId="29496CFA" w:rsidR="00C47C6A" w:rsidRPr="009F21AC" w:rsidRDefault="00C47C6A" w:rsidP="00455282">
            <w:pPr>
              <w:pStyle w:val="Sarakstarindkopa"/>
              <w:numPr>
                <w:ilvl w:val="0"/>
                <w:numId w:val="10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Ātruma regulācija;</w:t>
            </w:r>
          </w:p>
          <w:p w14:paraId="687D46B9" w14:textId="6DA2A117" w:rsidR="00455282" w:rsidRPr="00FA3CBC" w:rsidRDefault="00455282" w:rsidP="00455282">
            <w:pPr>
              <w:pStyle w:val="Sarakstarindkopa"/>
              <w:numPr>
                <w:ilvl w:val="0"/>
                <w:numId w:val="10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Barošana 230VAC</w:t>
            </w:r>
          </w:p>
          <w:p w14:paraId="597C03E7" w14:textId="07E384DE" w:rsidR="00455282" w:rsidRPr="008632CF" w:rsidRDefault="00455282" w:rsidP="00455282">
            <w:pPr>
              <w:pStyle w:val="Sarakstarindkopa"/>
              <w:numPr>
                <w:ilvl w:val="0"/>
                <w:numId w:val="10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Komplektā jābūt, transporta</w:t>
            </w:r>
            <w:r w:rsidRPr="00863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kofer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im,</w:t>
            </w:r>
            <w:r w:rsidRPr="00863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</w:t>
            </w:r>
            <w:r w:rsidRPr="003301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rafīta plāksne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i;</w:t>
            </w:r>
          </w:p>
          <w:p w14:paraId="05EFB698" w14:textId="29F60FAF" w:rsidR="00455282" w:rsidRPr="006561DC" w:rsidRDefault="00455282" w:rsidP="00455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Kā piemērs: </w:t>
            </w:r>
            <w:r w:rsidRPr="003019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GBS 75 AE Professional</w:t>
            </w:r>
          </w:p>
        </w:tc>
        <w:tc>
          <w:tcPr>
            <w:tcW w:w="1323" w:type="dxa"/>
            <w:vAlign w:val="center"/>
          </w:tcPr>
          <w:p w14:paraId="583CA296" w14:textId="36A61EB7" w:rsidR="00455282" w:rsidRPr="00A42336" w:rsidRDefault="00455282" w:rsidP="004552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kompl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03" w:type="dxa"/>
            <w:vAlign w:val="center"/>
          </w:tcPr>
          <w:p w14:paraId="29363C43" w14:textId="1DF533E4" w:rsidR="00455282" w:rsidRDefault="00455282" w:rsidP="004552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020" w:type="dxa"/>
            <w:vAlign w:val="center"/>
          </w:tcPr>
          <w:p w14:paraId="20B2907D" w14:textId="77777777" w:rsidR="00455282" w:rsidRPr="00A42336" w:rsidRDefault="00455282" w:rsidP="004552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64B90" w:rsidRPr="00A42336" w14:paraId="42237630" w14:textId="77777777" w:rsidTr="007E2644">
        <w:trPr>
          <w:trHeight w:val="735"/>
        </w:trPr>
        <w:tc>
          <w:tcPr>
            <w:tcW w:w="877" w:type="dxa"/>
            <w:vAlign w:val="center"/>
          </w:tcPr>
          <w:p w14:paraId="775C7F5A" w14:textId="59CF8A46" w:rsidR="00C64B90" w:rsidRDefault="00C64B90" w:rsidP="00C64B9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4602" w:type="dxa"/>
            <w:vAlign w:val="center"/>
          </w:tcPr>
          <w:p w14:paraId="17517E02" w14:textId="582FF628" w:rsidR="00C64B90" w:rsidRPr="007768F0" w:rsidRDefault="00C64B90" w:rsidP="00C64B9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41D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Ekscentra </w:t>
            </w:r>
            <w:proofErr w:type="spellStart"/>
            <w:r w:rsidRPr="00141D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slīpmašīna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A423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(lūdzu norādīt modeli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):</w:t>
            </w:r>
          </w:p>
          <w:p w14:paraId="733B2928" w14:textId="13F0AEBC" w:rsidR="00C64B90" w:rsidRPr="007C32BB" w:rsidRDefault="00C64B90" w:rsidP="00C64B90">
            <w:pPr>
              <w:pStyle w:val="Sarakstarindkopa"/>
              <w:numPr>
                <w:ilvl w:val="0"/>
                <w:numId w:val="11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76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Slīpēšanas pamatnes 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776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125 mm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2305DF79" w14:textId="3A411846" w:rsidR="00C64B90" w:rsidRPr="009531D5" w:rsidRDefault="00C64B90" w:rsidP="00C64B90">
            <w:pPr>
              <w:pStyle w:val="Sarakstarindkopa"/>
              <w:numPr>
                <w:ilvl w:val="0"/>
                <w:numId w:val="11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C32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Griešanās ātrums brīvgaitā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7C32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7.500 – 12.000 apgr./min.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20FD53B9" w14:textId="15B4B4E8" w:rsidR="00C64B90" w:rsidRPr="00BC4354" w:rsidRDefault="00C64B90" w:rsidP="00C64B90">
            <w:pPr>
              <w:pStyle w:val="Sarakstarindkopa"/>
              <w:numPr>
                <w:ilvl w:val="0"/>
                <w:numId w:val="11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53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Orbitālo kustību biežums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953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15.000 – 24.000 min.-1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2F154315" w14:textId="77777777" w:rsidR="00C64B90" w:rsidRDefault="00C64B90" w:rsidP="00C64B90">
            <w:pPr>
              <w:pStyle w:val="Sarakstarindkopa"/>
              <w:numPr>
                <w:ilvl w:val="0"/>
                <w:numId w:val="11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BC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Ekscentricitāte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BC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1,25 mm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2AED9BBB" w14:textId="4485074A" w:rsidR="00C64B90" w:rsidRDefault="00C64B90" w:rsidP="00C64B90">
            <w:pPr>
              <w:pStyle w:val="Sarakstarindkopa"/>
              <w:numPr>
                <w:ilvl w:val="0"/>
                <w:numId w:val="11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Ātruma regulācija;</w:t>
            </w:r>
          </w:p>
          <w:p w14:paraId="48DFE9F9" w14:textId="77777777" w:rsidR="00C64B90" w:rsidRPr="00144E50" w:rsidRDefault="00C64B90" w:rsidP="00C64B90">
            <w:pPr>
              <w:pStyle w:val="Sarakstarindkopa"/>
              <w:numPr>
                <w:ilvl w:val="0"/>
                <w:numId w:val="11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44E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Barošana 230VAC</w:t>
            </w:r>
          </w:p>
          <w:p w14:paraId="511FC99A" w14:textId="3BE0FEE9" w:rsidR="00C64B90" w:rsidRPr="00144E50" w:rsidRDefault="00C64B90" w:rsidP="00C64B90">
            <w:pPr>
              <w:pStyle w:val="Sarakstarindkopa"/>
              <w:numPr>
                <w:ilvl w:val="0"/>
                <w:numId w:val="11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44E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Komplektā jābūt, </w:t>
            </w:r>
            <w:r w:rsidRPr="00867D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slīpēšanas paliktni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</w:t>
            </w:r>
            <w:r w:rsidRPr="00867D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ar </w:t>
            </w:r>
            <w:proofErr w:type="spellStart"/>
            <w:r w:rsidRPr="00867D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mikroāķu</w:t>
            </w:r>
            <w:proofErr w:type="spellEnd"/>
            <w:r w:rsidRPr="00867D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sistēmu smilšpapīra nostiprināšanai</w:t>
            </w:r>
            <w:r w:rsidRPr="00144E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</w:t>
            </w:r>
            <w:r w:rsidRPr="00737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ikrofiltru</w:t>
            </w:r>
            <w:proofErr w:type="spellEnd"/>
            <w:r w:rsidRPr="00737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konteiners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F300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slīploksne</w:t>
            </w:r>
            <w:proofErr w:type="spellEnd"/>
            <w:r w:rsidRPr="00F300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C430</w:t>
            </w:r>
            <w:r w:rsidRPr="00144E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328E9436" w14:textId="0E4DDAF6" w:rsidR="00C64B90" w:rsidRPr="00144E50" w:rsidRDefault="00C64B90" w:rsidP="00C64B9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Kā piemērs </w:t>
            </w:r>
            <w:r w:rsidRPr="003A26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GEX 125-1 AE Professional</w:t>
            </w:r>
          </w:p>
        </w:tc>
        <w:tc>
          <w:tcPr>
            <w:tcW w:w="1323" w:type="dxa"/>
            <w:vAlign w:val="center"/>
          </w:tcPr>
          <w:p w14:paraId="22D8A07A" w14:textId="14DB8F32" w:rsidR="00C64B90" w:rsidRDefault="00C64B90" w:rsidP="00C64B9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kompl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03" w:type="dxa"/>
            <w:vAlign w:val="center"/>
          </w:tcPr>
          <w:p w14:paraId="6B913F62" w14:textId="46112C95" w:rsidR="00C64B90" w:rsidRDefault="00C64B90" w:rsidP="00C64B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020" w:type="dxa"/>
            <w:vAlign w:val="center"/>
          </w:tcPr>
          <w:p w14:paraId="3E39955A" w14:textId="77777777" w:rsidR="00C64B90" w:rsidRPr="00A42336" w:rsidRDefault="00C64B90" w:rsidP="00C64B9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64B90" w:rsidRPr="00A42336" w14:paraId="62A2E017" w14:textId="77777777" w:rsidTr="007E2644">
        <w:trPr>
          <w:trHeight w:val="735"/>
        </w:trPr>
        <w:tc>
          <w:tcPr>
            <w:tcW w:w="877" w:type="dxa"/>
            <w:vAlign w:val="center"/>
          </w:tcPr>
          <w:p w14:paraId="1FBDC602" w14:textId="0206EBB1" w:rsidR="00C64B90" w:rsidRDefault="00C64B90" w:rsidP="00C64B9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4602" w:type="dxa"/>
            <w:vAlign w:val="center"/>
          </w:tcPr>
          <w:p w14:paraId="2673E6B0" w14:textId="77777777" w:rsidR="00C64B90" w:rsidRDefault="00C64B90" w:rsidP="00C64B9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Elektriskā ēvele (lūdzu norādīt modeli):</w:t>
            </w:r>
          </w:p>
          <w:p w14:paraId="1A8F7A91" w14:textId="6B592CBB" w:rsidR="00C64B90" w:rsidRDefault="00C64B90" w:rsidP="00C64B90">
            <w:pPr>
              <w:pStyle w:val="Sarakstarindkopa"/>
              <w:numPr>
                <w:ilvl w:val="0"/>
                <w:numId w:val="1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Barošana no tīkla 230V;</w:t>
            </w:r>
          </w:p>
          <w:p w14:paraId="25200C18" w14:textId="7407A888" w:rsidR="00C64B90" w:rsidRDefault="00C64B90" w:rsidP="00C64B90">
            <w:pPr>
              <w:pStyle w:val="Sarakstarindkopa"/>
              <w:numPr>
                <w:ilvl w:val="0"/>
                <w:numId w:val="1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Jauda ne lielāka par 1Kw;</w:t>
            </w:r>
          </w:p>
          <w:p w14:paraId="009671B1" w14:textId="77777777" w:rsidR="00C64B90" w:rsidRDefault="00C64B90" w:rsidP="00C64B90">
            <w:pPr>
              <w:pStyle w:val="Sarakstarindkopa"/>
              <w:numPr>
                <w:ilvl w:val="0"/>
                <w:numId w:val="1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Ē</w:t>
            </w:r>
            <w:r w:rsidRPr="0067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velēšanas dziļums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0-3mm;</w:t>
            </w:r>
          </w:p>
          <w:p w14:paraId="612975B1" w14:textId="77777777" w:rsidR="00C64B90" w:rsidRDefault="00C64B90" w:rsidP="00C64B90">
            <w:pPr>
              <w:pStyle w:val="Sarakstarindkopa"/>
              <w:numPr>
                <w:ilvl w:val="0"/>
                <w:numId w:val="1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Ēvelēšanas platums 80mm;</w:t>
            </w:r>
          </w:p>
          <w:p w14:paraId="0BB8D61F" w14:textId="77777777" w:rsidR="00C64B90" w:rsidRDefault="00C64B90" w:rsidP="00C64B90">
            <w:pPr>
              <w:pStyle w:val="Sarakstarindkopa"/>
              <w:numPr>
                <w:ilvl w:val="0"/>
                <w:numId w:val="1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Svars ne lielāks par 5,3kg.;</w:t>
            </w:r>
          </w:p>
          <w:p w14:paraId="41290434" w14:textId="77777777" w:rsidR="00C64B90" w:rsidRDefault="00C64B90" w:rsidP="00C64B90">
            <w:pPr>
              <w:pStyle w:val="Sarakstarindkopa"/>
              <w:numPr>
                <w:ilvl w:val="0"/>
                <w:numId w:val="1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Komplektā transporta koferis;</w:t>
            </w:r>
          </w:p>
          <w:p w14:paraId="01A2A0B3" w14:textId="0B9C8EAD" w:rsidR="00C64B90" w:rsidRPr="006C0A6F" w:rsidRDefault="00C64B90" w:rsidP="00C64B9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Kā piemērs: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Makita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6C0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Elektriskā ēvele</w:t>
            </w:r>
          </w:p>
          <w:p w14:paraId="4E61F16C" w14:textId="56FBACF2" w:rsidR="00C64B90" w:rsidRPr="00307497" w:rsidRDefault="00C64B90" w:rsidP="00C64B9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C0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1100</w:t>
            </w:r>
          </w:p>
        </w:tc>
        <w:tc>
          <w:tcPr>
            <w:tcW w:w="1323" w:type="dxa"/>
            <w:vAlign w:val="center"/>
          </w:tcPr>
          <w:p w14:paraId="1E77AD01" w14:textId="31655849" w:rsidR="00C64B90" w:rsidRDefault="00C64B90" w:rsidP="00C64B9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kompl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03" w:type="dxa"/>
            <w:vAlign w:val="center"/>
          </w:tcPr>
          <w:p w14:paraId="7034C0FF" w14:textId="17F8AE5B" w:rsidR="00C64B90" w:rsidRDefault="00C64B90" w:rsidP="00C64B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020" w:type="dxa"/>
            <w:vAlign w:val="center"/>
          </w:tcPr>
          <w:p w14:paraId="32DCFB56" w14:textId="77777777" w:rsidR="00C64B90" w:rsidRPr="00A42336" w:rsidRDefault="00C64B90" w:rsidP="00C64B9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64B90" w:rsidRPr="00A42336" w14:paraId="606A8776" w14:textId="77777777" w:rsidTr="007E2644">
        <w:trPr>
          <w:trHeight w:val="735"/>
        </w:trPr>
        <w:tc>
          <w:tcPr>
            <w:tcW w:w="877" w:type="dxa"/>
            <w:vAlign w:val="center"/>
          </w:tcPr>
          <w:p w14:paraId="258E5C91" w14:textId="76943F15" w:rsidR="00C64B90" w:rsidRDefault="00C64B90" w:rsidP="00C64B9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10</w:t>
            </w:r>
          </w:p>
        </w:tc>
        <w:tc>
          <w:tcPr>
            <w:tcW w:w="4602" w:type="dxa"/>
            <w:vAlign w:val="center"/>
          </w:tcPr>
          <w:p w14:paraId="3B35717A" w14:textId="77777777" w:rsidR="00C64B90" w:rsidRDefault="00C64B90" w:rsidP="00C64B9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Stacionārā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slīpmašīna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(lūdzu norādīt modeli):</w:t>
            </w:r>
          </w:p>
          <w:p w14:paraId="03F49362" w14:textId="4952CE34" w:rsidR="00C64B90" w:rsidRDefault="00C64B90" w:rsidP="00C64B90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Barošana no tīkla 230V;</w:t>
            </w:r>
          </w:p>
          <w:p w14:paraId="48C54754" w14:textId="7F6C59EB" w:rsidR="00C64B90" w:rsidRDefault="00C64B90" w:rsidP="00C64B90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Jauda līdz 260W;</w:t>
            </w:r>
          </w:p>
          <w:p w14:paraId="530A32FC" w14:textId="6F2E3613" w:rsidR="00C64B90" w:rsidRDefault="00C64B90" w:rsidP="00C64B90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 slīpripas 16mm platums, 150mm diametrs;</w:t>
            </w:r>
          </w:p>
          <w:p w14:paraId="686F14A1" w14:textId="795A5FE0" w:rsidR="00C64B90" w:rsidRDefault="00C64B90" w:rsidP="00C64B90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Apgaismojums;</w:t>
            </w:r>
          </w:p>
          <w:p w14:paraId="3956A98F" w14:textId="2163D5EA" w:rsidR="00C64B90" w:rsidRPr="001855DA" w:rsidRDefault="00C64B90" w:rsidP="00C64B9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Kā piemērs: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Makita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185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Elektriskā </w:t>
            </w:r>
            <w:proofErr w:type="spellStart"/>
            <w:r w:rsidRPr="00185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tecila</w:t>
            </w:r>
            <w:proofErr w:type="spellEnd"/>
          </w:p>
          <w:p w14:paraId="6181DE32" w14:textId="4CB3A153" w:rsidR="00C64B90" w:rsidRPr="007D7D25" w:rsidRDefault="00C64B90" w:rsidP="00C64B9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85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GB602</w:t>
            </w:r>
          </w:p>
        </w:tc>
        <w:tc>
          <w:tcPr>
            <w:tcW w:w="1323" w:type="dxa"/>
            <w:vAlign w:val="center"/>
          </w:tcPr>
          <w:p w14:paraId="4E3614DB" w14:textId="16B98CE1" w:rsidR="00C64B90" w:rsidRDefault="00C64B90" w:rsidP="00C64B9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kompl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03" w:type="dxa"/>
            <w:vAlign w:val="center"/>
          </w:tcPr>
          <w:p w14:paraId="0BCAF698" w14:textId="675E53E0" w:rsidR="00C64B90" w:rsidRDefault="00C64B90" w:rsidP="00C64B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020" w:type="dxa"/>
            <w:vAlign w:val="center"/>
          </w:tcPr>
          <w:p w14:paraId="0462E151" w14:textId="77777777" w:rsidR="00C64B90" w:rsidRPr="00A42336" w:rsidRDefault="00C64B90" w:rsidP="00C64B9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64B90" w:rsidRPr="00A42336" w14:paraId="53C9AA0E" w14:textId="77777777" w:rsidTr="007E2644">
        <w:trPr>
          <w:trHeight w:val="735"/>
        </w:trPr>
        <w:tc>
          <w:tcPr>
            <w:tcW w:w="877" w:type="dxa"/>
            <w:vAlign w:val="center"/>
          </w:tcPr>
          <w:p w14:paraId="3896208E" w14:textId="44F62B96" w:rsidR="00C64B90" w:rsidRDefault="00C64B90" w:rsidP="00C64B9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4602" w:type="dxa"/>
            <w:vAlign w:val="center"/>
          </w:tcPr>
          <w:p w14:paraId="080F418D" w14:textId="68D126AD" w:rsidR="00C64B90" w:rsidRDefault="00C64B90" w:rsidP="00C64B9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Kompresors (lūdzu norādīt modeli):</w:t>
            </w:r>
          </w:p>
          <w:p w14:paraId="17E1CC8E" w14:textId="1F7F585F" w:rsidR="00C64B90" w:rsidRDefault="00C64B90" w:rsidP="00C64B90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Bez eļļas tehnoloģija;</w:t>
            </w:r>
          </w:p>
          <w:p w14:paraId="3E6A5B20" w14:textId="2F34CE79" w:rsidR="00C64B90" w:rsidRDefault="00C64B90" w:rsidP="00C64B90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Barošana no tīkla 230V;</w:t>
            </w:r>
          </w:p>
          <w:p w14:paraId="1136C33A" w14:textId="605F073F" w:rsidR="00C64B90" w:rsidRDefault="00C64B90" w:rsidP="00C64B90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Jauda līdz 1200W;</w:t>
            </w:r>
          </w:p>
          <w:p w14:paraId="06D81BD9" w14:textId="7D2C0089" w:rsidR="00C64B90" w:rsidRDefault="00C64B90" w:rsidP="00C64B90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C6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Gaisa caurplūde</w:t>
            </w:r>
            <w:r w:rsidRPr="00B546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vismaz 180</w:t>
            </w:r>
            <w:r w:rsidRPr="00B546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L/min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2BB0FCBF" w14:textId="0A8A4660" w:rsidR="00C64B90" w:rsidRDefault="00C64B90" w:rsidP="00C64B90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Vismaz 10</w:t>
            </w:r>
            <w:r w:rsidRPr="006A5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litru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rezervuārs;</w:t>
            </w:r>
          </w:p>
          <w:p w14:paraId="2C83DA95" w14:textId="2B5FE4AC" w:rsidR="00C64B90" w:rsidRPr="00F86A3C" w:rsidRDefault="00C64B90" w:rsidP="00C64B90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</w:t>
            </w:r>
            <w:r w:rsidRPr="006A5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piediena regulēšana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vismaz</w:t>
            </w:r>
            <w:r w:rsidRPr="006A5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0-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</w:t>
            </w:r>
            <w:r w:rsidRPr="006A5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Bar</w:t>
            </w:r>
          </w:p>
          <w:p w14:paraId="3B57173A" w14:textId="4C6AF8CF" w:rsidR="00C64B90" w:rsidRDefault="00C64B90" w:rsidP="00C64B90">
            <w:pPr>
              <w:pStyle w:val="Sarakstarindkopa"/>
              <w:numPr>
                <w:ilvl w:val="0"/>
                <w:numId w:val="17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Svars līdz 15kg;</w:t>
            </w:r>
          </w:p>
          <w:p w14:paraId="726BB5BC" w14:textId="43358385" w:rsidR="00C64B90" w:rsidRDefault="00C64B90" w:rsidP="00C64B9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Kā piemērs: </w:t>
            </w:r>
            <w:proofErr w:type="spellStart"/>
            <w:r w:rsidRPr="00F86A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Powerplus</w:t>
            </w:r>
            <w:proofErr w:type="spellEnd"/>
            <w:r w:rsidRPr="00F86A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X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t>POWX1723</w:t>
            </w:r>
          </w:p>
        </w:tc>
        <w:tc>
          <w:tcPr>
            <w:tcW w:w="1323" w:type="dxa"/>
            <w:vAlign w:val="center"/>
          </w:tcPr>
          <w:p w14:paraId="2927D872" w14:textId="2F2E33BC" w:rsidR="00C64B90" w:rsidRDefault="00C64B90" w:rsidP="00C64B9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kompl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03" w:type="dxa"/>
            <w:vAlign w:val="center"/>
          </w:tcPr>
          <w:p w14:paraId="78A75DA9" w14:textId="1A8384E5" w:rsidR="00C64B90" w:rsidRDefault="00C64B90" w:rsidP="00C64B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020" w:type="dxa"/>
            <w:vAlign w:val="center"/>
          </w:tcPr>
          <w:p w14:paraId="47C10AD7" w14:textId="77777777" w:rsidR="00C64B90" w:rsidRPr="00A42336" w:rsidRDefault="00C64B90" w:rsidP="00C64B9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64B90" w:rsidRPr="00A42336" w14:paraId="1E7C6C39" w14:textId="77777777" w:rsidTr="007E2644">
        <w:trPr>
          <w:trHeight w:val="735"/>
        </w:trPr>
        <w:tc>
          <w:tcPr>
            <w:tcW w:w="877" w:type="dxa"/>
            <w:vAlign w:val="center"/>
          </w:tcPr>
          <w:p w14:paraId="67C9030C" w14:textId="01FB3042" w:rsidR="00C64B90" w:rsidRDefault="00C64B90" w:rsidP="00C64B9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4602" w:type="dxa"/>
            <w:vAlign w:val="center"/>
          </w:tcPr>
          <w:p w14:paraId="1CEF31B0" w14:textId="4C6D696E" w:rsidR="00C64B90" w:rsidRDefault="00C64B90" w:rsidP="00C64B9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D70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Akumulatora </w:t>
            </w:r>
            <w:proofErr w:type="spellStart"/>
            <w:r w:rsidRPr="003D70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triecien</w:t>
            </w:r>
            <w:r w:rsidR="00660F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atslēga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(lūdzu norādīt modeli):</w:t>
            </w:r>
            <w:r w:rsidRPr="003D70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  <w:p w14:paraId="3A1C3B08" w14:textId="1936AB41" w:rsidR="00C64B90" w:rsidRDefault="00C64B90" w:rsidP="00C64B90">
            <w:pPr>
              <w:pStyle w:val="Sarakstarindkopa"/>
              <w:numPr>
                <w:ilvl w:val="0"/>
                <w:numId w:val="1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</w:t>
            </w:r>
            <w:r w:rsidRPr="004923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riezes moments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vismaz:</w:t>
            </w:r>
            <w:r w:rsidRPr="004923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1200 </w:t>
            </w:r>
            <w:proofErr w:type="spellStart"/>
            <w:r w:rsidRPr="004923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Nm</w:t>
            </w:r>
            <w:proofErr w:type="spellEnd"/>
          </w:p>
          <w:p w14:paraId="03F7B63B" w14:textId="55366316" w:rsidR="00C64B90" w:rsidRDefault="00C64B90" w:rsidP="00C64B90">
            <w:pPr>
              <w:pStyle w:val="Sarakstarindkopa"/>
              <w:numPr>
                <w:ilvl w:val="0"/>
                <w:numId w:val="1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A13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Uzgriežņa atskrūvēšanas griezes moments: 2100 </w:t>
            </w:r>
            <w:proofErr w:type="spellStart"/>
            <w:r w:rsidRPr="00CA13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4574B975" w14:textId="182FAB33" w:rsidR="00C64B90" w:rsidRDefault="00C64B90" w:rsidP="00C64B90">
            <w:pPr>
              <w:pStyle w:val="Sarakstarindkopa"/>
              <w:numPr>
                <w:ilvl w:val="0"/>
                <w:numId w:val="1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</w:t>
            </w:r>
            <w:r w:rsidRPr="007D3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vars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ne lielāks par</w:t>
            </w:r>
            <w:r w:rsidRPr="007D3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</w:t>
            </w:r>
            <w:r w:rsidRPr="007D3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kg</w:t>
            </w:r>
          </w:p>
          <w:p w14:paraId="0F862454" w14:textId="13E684C6" w:rsidR="00C64B90" w:rsidRPr="00AD5E14" w:rsidRDefault="00C64B90" w:rsidP="00C64B90">
            <w:pPr>
              <w:pStyle w:val="Sarakstarindkopa"/>
              <w:numPr>
                <w:ilvl w:val="0"/>
                <w:numId w:val="1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Komplektā uzlādes iekārta, 2gab vismaz 4Ah akumulatori, transporta kaste;</w:t>
            </w:r>
          </w:p>
          <w:p w14:paraId="2586D793" w14:textId="6E37EFA6" w:rsidR="00C64B90" w:rsidRDefault="00C64B90" w:rsidP="00C64B9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Kā piemērs: </w:t>
            </w:r>
            <w:r w:rsidRPr="00AD5E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CASTEX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3D70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PCAS-008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14:paraId="4108F1AD" w14:textId="4A214538" w:rsidR="00C64B90" w:rsidRDefault="00C64B90" w:rsidP="00C64B9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kompl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03" w:type="dxa"/>
            <w:vAlign w:val="center"/>
          </w:tcPr>
          <w:p w14:paraId="0F2C5A6F" w14:textId="79695B65" w:rsidR="00C64B90" w:rsidRDefault="00C64B90" w:rsidP="00C64B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020" w:type="dxa"/>
            <w:vAlign w:val="center"/>
          </w:tcPr>
          <w:p w14:paraId="33960CF9" w14:textId="77777777" w:rsidR="00C64B90" w:rsidRPr="00A42336" w:rsidRDefault="00C64B90" w:rsidP="00C64B9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64B90" w:rsidRPr="00A42336" w14:paraId="427531B4" w14:textId="77777777" w:rsidTr="007E2644">
        <w:trPr>
          <w:trHeight w:val="735"/>
        </w:trPr>
        <w:tc>
          <w:tcPr>
            <w:tcW w:w="877" w:type="dxa"/>
            <w:vAlign w:val="center"/>
          </w:tcPr>
          <w:p w14:paraId="53D418C2" w14:textId="22CDD798" w:rsidR="00C64B90" w:rsidRDefault="00C64B90" w:rsidP="00C64B9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4602" w:type="dxa"/>
            <w:vAlign w:val="center"/>
          </w:tcPr>
          <w:p w14:paraId="4EF694C4" w14:textId="77777777" w:rsidR="00C64B90" w:rsidRDefault="001D3FE6" w:rsidP="00C64B9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Indukcijas sildītājs</w:t>
            </w:r>
            <w:r w:rsidR="00C47C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(lūdzu norādīt modeli):</w:t>
            </w:r>
          </w:p>
          <w:p w14:paraId="35CD3546" w14:textId="77777777" w:rsidR="007A6F67" w:rsidRDefault="007A6F67" w:rsidP="007A6F67">
            <w:pPr>
              <w:pStyle w:val="Sarakstarindkopa"/>
              <w:numPr>
                <w:ilvl w:val="0"/>
                <w:numId w:val="1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Barošana no tīkla 230V;</w:t>
            </w:r>
          </w:p>
          <w:p w14:paraId="12316E19" w14:textId="2AC5221E" w:rsidR="00C47CFE" w:rsidRDefault="00B65A24" w:rsidP="007A6F67">
            <w:pPr>
              <w:pStyle w:val="Sarakstarindkopa"/>
              <w:numPr>
                <w:ilvl w:val="0"/>
                <w:numId w:val="1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</w:t>
            </w:r>
            <w:r w:rsidR="002A6B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uda vismaz 1200W;</w:t>
            </w:r>
          </w:p>
          <w:p w14:paraId="7F95F7C5" w14:textId="5D8A503D" w:rsidR="002A6B9E" w:rsidRDefault="00662547" w:rsidP="007A6F67">
            <w:pPr>
              <w:pStyle w:val="Sarakstarindkopa"/>
              <w:numPr>
                <w:ilvl w:val="0"/>
                <w:numId w:val="1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Izejas frekvence vismaz 40-60</w:t>
            </w:r>
            <w:r w:rsidR="00B349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kHz;</w:t>
            </w:r>
          </w:p>
          <w:p w14:paraId="7538BE3A" w14:textId="407FF8C6" w:rsidR="00B349D3" w:rsidRPr="00C47CFE" w:rsidRDefault="00AA1228" w:rsidP="007A6F67">
            <w:pPr>
              <w:pStyle w:val="Sarakstarindkopa"/>
              <w:numPr>
                <w:ilvl w:val="0"/>
                <w:numId w:val="1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Komplektā </w:t>
            </w:r>
            <w:r w:rsidR="003031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transporta kaste</w:t>
            </w:r>
            <w:r w:rsidR="00E86B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0AC6BD45" w14:textId="1326B886" w:rsidR="00C47CFE" w:rsidRPr="003D7012" w:rsidRDefault="00C47CFE" w:rsidP="00C64B9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Kā piemērs: </w:t>
            </w:r>
            <w:r w:rsidR="008039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DAWELL CZ D</w:t>
            </w:r>
            <w:r w:rsidR="009774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</w:t>
            </w:r>
            <w:r w:rsidR="008039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</w:t>
            </w:r>
            <w:r w:rsidR="009774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-12</w:t>
            </w:r>
          </w:p>
        </w:tc>
        <w:tc>
          <w:tcPr>
            <w:tcW w:w="1323" w:type="dxa"/>
            <w:vAlign w:val="center"/>
          </w:tcPr>
          <w:p w14:paraId="0557BE09" w14:textId="660F5CCD" w:rsidR="00C64B90" w:rsidRDefault="00C64B90" w:rsidP="00C64B9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kompl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03" w:type="dxa"/>
            <w:vAlign w:val="center"/>
          </w:tcPr>
          <w:p w14:paraId="12221B11" w14:textId="76680ABF" w:rsidR="00C64B90" w:rsidRDefault="00C64B90" w:rsidP="00C64B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020" w:type="dxa"/>
            <w:vAlign w:val="center"/>
          </w:tcPr>
          <w:p w14:paraId="41750CB4" w14:textId="77777777" w:rsidR="00C64B90" w:rsidRPr="00A42336" w:rsidRDefault="00C64B90" w:rsidP="00C64B9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64B90" w:rsidRPr="00A42336" w14:paraId="5E4AD53C" w14:textId="77777777" w:rsidTr="00726884">
        <w:trPr>
          <w:trHeight w:val="315"/>
        </w:trPr>
        <w:tc>
          <w:tcPr>
            <w:tcW w:w="877" w:type="dxa"/>
            <w:vAlign w:val="center"/>
            <w:hideMark/>
          </w:tcPr>
          <w:p w14:paraId="5AF0BD12" w14:textId="5BA49F93" w:rsidR="00C64B90" w:rsidRPr="00A42336" w:rsidRDefault="00C64B90" w:rsidP="00C64B9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4602" w:type="dxa"/>
            <w:vAlign w:val="center"/>
            <w:hideMark/>
          </w:tcPr>
          <w:p w14:paraId="60924AA8" w14:textId="6485DA1D" w:rsidR="00C64B90" w:rsidRPr="00A42336" w:rsidRDefault="00C64B90" w:rsidP="00C64B9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Piegāde</w:t>
            </w:r>
            <w:r w:rsidR="000954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, var būt vairākas</w:t>
            </w:r>
          </w:p>
        </w:tc>
        <w:tc>
          <w:tcPr>
            <w:tcW w:w="1323" w:type="dxa"/>
            <w:vAlign w:val="center"/>
            <w:hideMark/>
          </w:tcPr>
          <w:p w14:paraId="6746F72E" w14:textId="02AC42E3" w:rsidR="00C64B90" w:rsidRPr="00A42336" w:rsidRDefault="008E69B8" w:rsidP="00C64B9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piegāde</w:t>
            </w:r>
            <w:r w:rsidR="00C64B90" w:rsidRPr="00A423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03" w:type="dxa"/>
            <w:vAlign w:val="center"/>
            <w:hideMark/>
          </w:tcPr>
          <w:p w14:paraId="28858BFC" w14:textId="258EB64A" w:rsidR="00C64B90" w:rsidRPr="00A42336" w:rsidRDefault="008E69B8" w:rsidP="00C64B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020" w:type="dxa"/>
            <w:vAlign w:val="center"/>
          </w:tcPr>
          <w:p w14:paraId="1A3AD6B0" w14:textId="77777777" w:rsidR="00C64B90" w:rsidRPr="00A42336" w:rsidRDefault="00C64B90" w:rsidP="00C64B9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64B90" w:rsidRPr="00A42336" w14:paraId="13A8C0E8" w14:textId="77777777" w:rsidTr="00FF2CB9">
        <w:trPr>
          <w:trHeight w:val="315"/>
        </w:trPr>
        <w:tc>
          <w:tcPr>
            <w:tcW w:w="5479" w:type="dxa"/>
            <w:gridSpan w:val="2"/>
            <w:vMerge w:val="restart"/>
            <w:tcBorders>
              <w:left w:val="nil"/>
            </w:tcBorders>
            <w:vAlign w:val="center"/>
          </w:tcPr>
          <w:p w14:paraId="25911D53" w14:textId="77777777" w:rsidR="00C64B90" w:rsidRPr="00A42336" w:rsidRDefault="00C64B90" w:rsidP="00C64B9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8073226" w14:textId="3B56FB6B" w:rsidR="00C64B90" w:rsidRPr="00A42336" w:rsidRDefault="00C64B90" w:rsidP="00C64B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423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Summa</w:t>
            </w:r>
          </w:p>
        </w:tc>
        <w:tc>
          <w:tcPr>
            <w:tcW w:w="1020" w:type="dxa"/>
            <w:vAlign w:val="center"/>
          </w:tcPr>
          <w:p w14:paraId="471BE18D" w14:textId="77777777" w:rsidR="00C64B90" w:rsidRPr="00A42336" w:rsidRDefault="00C64B90" w:rsidP="00C64B9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64B90" w:rsidRPr="00A42336" w14:paraId="416D03B4" w14:textId="77777777" w:rsidTr="00FF2CB9">
        <w:trPr>
          <w:trHeight w:val="315"/>
        </w:trPr>
        <w:tc>
          <w:tcPr>
            <w:tcW w:w="5479" w:type="dxa"/>
            <w:gridSpan w:val="2"/>
            <w:vMerge/>
            <w:tcBorders>
              <w:left w:val="nil"/>
            </w:tcBorders>
            <w:vAlign w:val="center"/>
          </w:tcPr>
          <w:p w14:paraId="3C4063F2" w14:textId="77777777" w:rsidR="00C64B90" w:rsidRPr="00A42336" w:rsidRDefault="00C64B90" w:rsidP="00C64B9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8C09B21" w14:textId="3E5DA893" w:rsidR="00C64B90" w:rsidRPr="00A42336" w:rsidRDefault="00C64B90" w:rsidP="00C64B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423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020" w:type="dxa"/>
            <w:vAlign w:val="center"/>
          </w:tcPr>
          <w:p w14:paraId="100C42D8" w14:textId="77777777" w:rsidR="00C64B90" w:rsidRPr="00A42336" w:rsidRDefault="00C64B90" w:rsidP="00C64B9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64B90" w:rsidRPr="00A42336" w14:paraId="40EF5400" w14:textId="77777777" w:rsidTr="00FF2CB9">
        <w:trPr>
          <w:trHeight w:val="315"/>
        </w:trPr>
        <w:tc>
          <w:tcPr>
            <w:tcW w:w="5479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2A489EE5" w14:textId="77777777" w:rsidR="00C64B90" w:rsidRPr="00A42336" w:rsidRDefault="00C64B90" w:rsidP="00C64B9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D6AAF83" w14:textId="19423F49" w:rsidR="00C64B90" w:rsidRPr="00A42336" w:rsidRDefault="00C64B90" w:rsidP="00C64B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423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Summa ar PVN 21%</w:t>
            </w:r>
          </w:p>
        </w:tc>
        <w:tc>
          <w:tcPr>
            <w:tcW w:w="1020" w:type="dxa"/>
            <w:vAlign w:val="center"/>
          </w:tcPr>
          <w:p w14:paraId="70DBF267" w14:textId="77777777" w:rsidR="00C64B90" w:rsidRPr="00A42336" w:rsidRDefault="00C64B90" w:rsidP="00C64B9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58900F62" w14:textId="77777777" w:rsidR="00F224E5" w:rsidRPr="00A42336" w:rsidRDefault="00F224E5" w:rsidP="005F6AB9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</w:rPr>
      </w:pPr>
    </w:p>
    <w:p w14:paraId="56FC1E49" w14:textId="2C0E72FF" w:rsidR="00DD7FB4" w:rsidRDefault="00DD7FB4" w:rsidP="005F6AB9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DD7FB4">
        <w:rPr>
          <w:rFonts w:ascii="Times New Roman" w:eastAsia="Times New Roman" w:hAnsi="Times New Roman"/>
          <w:sz w:val="24"/>
          <w:szCs w:val="24"/>
        </w:rPr>
        <w:t>Piedāvājumam jābūt spēkā 6 mēnešus no iesūtīšanas dienas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3BFB2225" w14:textId="6CFB899E" w:rsidR="001A6B3E" w:rsidRDefault="00E556F4" w:rsidP="005F6AB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1A6B3E" w:rsidRPr="00D013CE">
        <w:rPr>
          <w:rFonts w:ascii="Times New Roman" w:hAnsi="Times New Roman"/>
          <w:sz w:val="24"/>
          <w:szCs w:val="24"/>
        </w:rPr>
        <w:t xml:space="preserve">ekārtas </w:t>
      </w:r>
      <w:r>
        <w:rPr>
          <w:rFonts w:ascii="Times New Roman" w:hAnsi="Times New Roman"/>
          <w:sz w:val="24"/>
          <w:szCs w:val="24"/>
        </w:rPr>
        <w:t xml:space="preserve">tiks pasūtītas </w:t>
      </w:r>
      <w:r w:rsidR="001A6B3E" w:rsidRPr="00D013CE">
        <w:rPr>
          <w:rFonts w:ascii="Times New Roman" w:hAnsi="Times New Roman"/>
          <w:sz w:val="24"/>
          <w:szCs w:val="24"/>
        </w:rPr>
        <w:t>muzejam pieejamo finanšu līdzekļu apjomā</w:t>
      </w:r>
      <w:r w:rsidR="006F0296">
        <w:rPr>
          <w:rFonts w:ascii="Times New Roman" w:hAnsi="Times New Roman"/>
          <w:sz w:val="24"/>
          <w:szCs w:val="24"/>
        </w:rPr>
        <w:t xml:space="preserve"> šo </w:t>
      </w:r>
      <w:r w:rsidR="0060279F">
        <w:rPr>
          <w:rFonts w:ascii="Times New Roman" w:hAnsi="Times New Roman"/>
          <w:sz w:val="24"/>
          <w:szCs w:val="24"/>
        </w:rPr>
        <w:t>sešu mēnešu laikā</w:t>
      </w:r>
      <w:r>
        <w:rPr>
          <w:rFonts w:ascii="Times New Roman" w:hAnsi="Times New Roman"/>
          <w:sz w:val="24"/>
          <w:szCs w:val="24"/>
        </w:rPr>
        <w:t>.</w:t>
      </w:r>
    </w:p>
    <w:p w14:paraId="14CD2EBD" w14:textId="63676E22" w:rsidR="00A913E7" w:rsidRDefault="00A913E7" w:rsidP="005F6AB9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A913E7">
        <w:rPr>
          <w:rFonts w:ascii="Times New Roman" w:eastAsia="Times New Roman" w:hAnsi="Times New Roman"/>
          <w:sz w:val="24"/>
          <w:szCs w:val="24"/>
        </w:rPr>
        <w:t>Visām piedāvājumā ietvertajām akumulatoru iekārtām</w:t>
      </w:r>
      <w:r>
        <w:rPr>
          <w:rFonts w:ascii="Times New Roman" w:eastAsia="Times New Roman" w:hAnsi="Times New Roman"/>
          <w:sz w:val="24"/>
          <w:szCs w:val="24"/>
        </w:rPr>
        <w:t>, pozīcijās</w:t>
      </w:r>
      <w:r w:rsidR="006E38E1">
        <w:rPr>
          <w:rFonts w:ascii="Times New Roman" w:eastAsia="Times New Roman" w:hAnsi="Times New Roman"/>
          <w:sz w:val="24"/>
          <w:szCs w:val="24"/>
        </w:rPr>
        <w:t xml:space="preserve"> 1-4</w:t>
      </w:r>
      <w:r w:rsidR="003A64D1">
        <w:rPr>
          <w:rFonts w:ascii="Times New Roman" w:eastAsia="Times New Roman" w:hAnsi="Times New Roman"/>
          <w:sz w:val="24"/>
          <w:szCs w:val="24"/>
        </w:rPr>
        <w:t>,</w:t>
      </w:r>
      <w:r w:rsidRPr="00A913E7">
        <w:rPr>
          <w:rFonts w:ascii="Times New Roman" w:eastAsia="Times New Roman" w:hAnsi="Times New Roman"/>
          <w:sz w:val="24"/>
          <w:szCs w:val="24"/>
        </w:rPr>
        <w:t xml:space="preserve"> jābūt ar savstarpēji aizvietojamiem akumulatoriem un vienotu uzlādes ierīci</w:t>
      </w:r>
    </w:p>
    <w:p w14:paraId="2091E1FE" w14:textId="6CB32C11" w:rsidR="005F6AB9" w:rsidRPr="00A42336" w:rsidRDefault="00303751" w:rsidP="005F6AB9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A42336">
        <w:rPr>
          <w:rFonts w:ascii="Times New Roman" w:eastAsia="Times New Roman" w:hAnsi="Times New Roman"/>
          <w:sz w:val="24"/>
          <w:szCs w:val="24"/>
        </w:rPr>
        <w:t>Apmaksas termiņš</w:t>
      </w:r>
      <w:r w:rsidR="0042507D">
        <w:rPr>
          <w:rFonts w:ascii="Times New Roman" w:eastAsia="Times New Roman" w:hAnsi="Times New Roman"/>
          <w:sz w:val="24"/>
          <w:szCs w:val="24"/>
        </w:rPr>
        <w:t xml:space="preserve"> par katru piegādi</w:t>
      </w:r>
      <w:r w:rsidRPr="00A42336">
        <w:rPr>
          <w:rFonts w:ascii="Times New Roman" w:eastAsia="Times New Roman" w:hAnsi="Times New Roman"/>
          <w:sz w:val="24"/>
          <w:szCs w:val="24"/>
        </w:rPr>
        <w:t xml:space="preserve"> 30 dienas no preču pavadzīmes parakstīšanas</w:t>
      </w:r>
      <w:r w:rsidR="00CB0A53" w:rsidRPr="00A42336">
        <w:rPr>
          <w:rFonts w:ascii="Times New Roman" w:eastAsia="Times New Roman" w:hAnsi="Times New Roman"/>
          <w:sz w:val="24"/>
          <w:szCs w:val="24"/>
        </w:rPr>
        <w:t xml:space="preserve"> dienas</w:t>
      </w:r>
      <w:r w:rsidRPr="00A42336">
        <w:rPr>
          <w:rFonts w:ascii="Times New Roman" w:eastAsia="Times New Roman" w:hAnsi="Times New Roman"/>
          <w:sz w:val="24"/>
          <w:szCs w:val="24"/>
        </w:rPr>
        <w:t>.</w:t>
      </w:r>
      <w:r w:rsidR="009809E0" w:rsidRPr="00A4233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7978386" w14:textId="77777777" w:rsidR="009809E0" w:rsidRPr="00A42336" w:rsidRDefault="009809E0" w:rsidP="005F6AB9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A42336">
        <w:rPr>
          <w:rFonts w:ascii="Times New Roman" w:eastAsia="Times New Roman" w:hAnsi="Times New Roman"/>
          <w:sz w:val="24"/>
          <w:szCs w:val="24"/>
        </w:rPr>
        <w:t xml:space="preserve">Ar šo mēs apstiprinām un garantējam sniegto ziņu patiesumu un precizitāti. </w:t>
      </w:r>
    </w:p>
    <w:p w14:paraId="2A9D72A3" w14:textId="77777777" w:rsidR="009809E0" w:rsidRPr="00A42336" w:rsidRDefault="009809E0" w:rsidP="009809E0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</w:rPr>
      </w:pPr>
    </w:p>
    <w:p w14:paraId="7543B193" w14:textId="77777777" w:rsidR="009809E0" w:rsidRPr="00A42336" w:rsidRDefault="009809E0" w:rsidP="009809E0">
      <w:pPr>
        <w:widowControl w:val="0"/>
        <w:autoSpaceDE w:val="0"/>
        <w:autoSpaceDN w:val="0"/>
        <w:adjustRightInd w:val="0"/>
        <w:ind w:left="40" w:hanging="40"/>
        <w:jc w:val="both"/>
        <w:rPr>
          <w:rFonts w:ascii="Times New Roman" w:eastAsia="Times New Roman" w:hAnsi="Times New Roman"/>
          <w:iCs/>
          <w:szCs w:val="24"/>
          <w:u w:val="single"/>
        </w:rPr>
      </w:pPr>
      <w:r w:rsidRPr="00A42336">
        <w:rPr>
          <w:rFonts w:ascii="Times New Roman" w:eastAsia="Times New Roman" w:hAnsi="Times New Roman"/>
          <w:iCs/>
          <w:szCs w:val="24"/>
        </w:rPr>
        <w:t>Paraksts:</w:t>
      </w:r>
      <w:r w:rsidRPr="00A42336">
        <w:rPr>
          <w:rFonts w:ascii="Times New Roman" w:eastAsia="Times New Roman" w:hAnsi="Times New Roman"/>
          <w:iCs/>
          <w:szCs w:val="24"/>
          <w:u w:val="single"/>
        </w:rPr>
        <w:tab/>
      </w:r>
      <w:r w:rsidRPr="00A42336">
        <w:rPr>
          <w:rFonts w:ascii="Times New Roman" w:eastAsia="Times New Roman" w:hAnsi="Times New Roman"/>
          <w:iCs/>
          <w:szCs w:val="24"/>
          <w:u w:val="single"/>
        </w:rPr>
        <w:tab/>
      </w:r>
      <w:r w:rsidRPr="00A42336">
        <w:rPr>
          <w:rFonts w:ascii="Times New Roman" w:eastAsia="Times New Roman" w:hAnsi="Times New Roman"/>
          <w:iCs/>
          <w:szCs w:val="24"/>
          <w:u w:val="single"/>
        </w:rPr>
        <w:tab/>
      </w:r>
      <w:r w:rsidRPr="00A42336">
        <w:rPr>
          <w:rFonts w:ascii="Times New Roman" w:eastAsia="Times New Roman" w:hAnsi="Times New Roman"/>
          <w:iCs/>
          <w:szCs w:val="24"/>
          <w:u w:val="single"/>
        </w:rPr>
        <w:tab/>
        <w:t>____________</w:t>
      </w:r>
    </w:p>
    <w:p w14:paraId="410056DA" w14:textId="77777777" w:rsidR="009809E0" w:rsidRPr="00A42336" w:rsidRDefault="009809E0" w:rsidP="009809E0">
      <w:pPr>
        <w:widowControl w:val="0"/>
        <w:autoSpaceDE w:val="0"/>
        <w:autoSpaceDN w:val="0"/>
        <w:adjustRightInd w:val="0"/>
        <w:ind w:left="40" w:hanging="40"/>
        <w:jc w:val="both"/>
        <w:rPr>
          <w:rFonts w:ascii="Times New Roman" w:eastAsia="Times New Roman" w:hAnsi="Times New Roman"/>
          <w:iCs/>
          <w:szCs w:val="24"/>
          <w:u w:val="single"/>
        </w:rPr>
      </w:pPr>
    </w:p>
    <w:p w14:paraId="4510CC2D" w14:textId="77777777" w:rsidR="009809E0" w:rsidRPr="00A42336" w:rsidRDefault="009809E0" w:rsidP="009809E0">
      <w:pPr>
        <w:jc w:val="both"/>
        <w:rPr>
          <w:rFonts w:ascii="Times New Roman" w:eastAsia="Times New Roman" w:hAnsi="Times New Roman"/>
          <w:szCs w:val="20"/>
          <w:u w:val="single"/>
        </w:rPr>
      </w:pPr>
      <w:r w:rsidRPr="00A42336">
        <w:rPr>
          <w:rFonts w:ascii="Times New Roman" w:eastAsia="Times New Roman" w:hAnsi="Times New Roman"/>
          <w:szCs w:val="20"/>
        </w:rPr>
        <w:t xml:space="preserve">Vārds, uzvārds: </w:t>
      </w:r>
      <w:r w:rsidRPr="00A42336">
        <w:rPr>
          <w:rFonts w:ascii="Times New Roman" w:eastAsia="Times New Roman" w:hAnsi="Times New Roman"/>
          <w:szCs w:val="20"/>
          <w:u w:val="single"/>
        </w:rPr>
        <w:tab/>
      </w:r>
      <w:r w:rsidRPr="00A42336">
        <w:rPr>
          <w:rFonts w:ascii="Times New Roman" w:eastAsia="Times New Roman" w:hAnsi="Times New Roman"/>
          <w:szCs w:val="20"/>
          <w:u w:val="single"/>
        </w:rPr>
        <w:tab/>
      </w:r>
      <w:r w:rsidRPr="00A42336">
        <w:rPr>
          <w:rFonts w:ascii="Times New Roman" w:eastAsia="Times New Roman" w:hAnsi="Times New Roman"/>
          <w:szCs w:val="20"/>
          <w:u w:val="single"/>
        </w:rPr>
        <w:tab/>
      </w:r>
      <w:r w:rsidRPr="00A42336">
        <w:rPr>
          <w:rFonts w:ascii="Times New Roman" w:eastAsia="Times New Roman" w:hAnsi="Times New Roman"/>
          <w:szCs w:val="20"/>
          <w:u w:val="single"/>
        </w:rPr>
        <w:tab/>
      </w:r>
      <w:r w:rsidRPr="00A42336">
        <w:rPr>
          <w:rFonts w:ascii="Times New Roman" w:eastAsia="Times New Roman" w:hAnsi="Times New Roman"/>
          <w:szCs w:val="20"/>
          <w:u w:val="single"/>
        </w:rPr>
        <w:tab/>
      </w:r>
    </w:p>
    <w:p w14:paraId="3075B22A" w14:textId="77777777" w:rsidR="009809E0" w:rsidRPr="00A42336" w:rsidRDefault="009809E0" w:rsidP="009809E0">
      <w:pPr>
        <w:jc w:val="both"/>
        <w:rPr>
          <w:rFonts w:ascii="Times New Roman" w:eastAsia="Times New Roman" w:hAnsi="Times New Roman"/>
          <w:szCs w:val="20"/>
        </w:rPr>
      </w:pPr>
    </w:p>
    <w:p w14:paraId="06A94B84" w14:textId="13E79527" w:rsidR="009809E0" w:rsidRPr="00A42336" w:rsidRDefault="009809E0" w:rsidP="00930EB9">
      <w:pPr>
        <w:jc w:val="both"/>
        <w:rPr>
          <w:rFonts w:ascii="Times New Roman" w:eastAsia="Times New Roman" w:hAnsi="Times New Roman"/>
          <w:lang w:eastAsia="lv-LV"/>
        </w:rPr>
      </w:pPr>
      <w:r w:rsidRPr="00A42336">
        <w:rPr>
          <w:rFonts w:ascii="Times New Roman" w:eastAsia="Times New Roman" w:hAnsi="Times New Roman"/>
          <w:szCs w:val="20"/>
        </w:rPr>
        <w:t xml:space="preserve">Amats: </w:t>
      </w:r>
      <w:r w:rsidRPr="00A42336">
        <w:rPr>
          <w:rFonts w:ascii="Times New Roman" w:eastAsia="Times New Roman" w:hAnsi="Times New Roman"/>
          <w:szCs w:val="20"/>
          <w:u w:val="single"/>
        </w:rPr>
        <w:tab/>
      </w:r>
      <w:r w:rsidRPr="00A42336">
        <w:rPr>
          <w:rFonts w:ascii="Times New Roman" w:eastAsia="Times New Roman" w:hAnsi="Times New Roman"/>
          <w:szCs w:val="20"/>
          <w:u w:val="single"/>
        </w:rPr>
        <w:tab/>
      </w:r>
      <w:r w:rsidRPr="00A42336">
        <w:rPr>
          <w:rFonts w:ascii="Times New Roman" w:eastAsia="Times New Roman" w:hAnsi="Times New Roman"/>
          <w:szCs w:val="20"/>
          <w:u w:val="single"/>
        </w:rPr>
        <w:tab/>
      </w:r>
      <w:r w:rsidRPr="00A42336">
        <w:rPr>
          <w:rFonts w:ascii="Times New Roman" w:eastAsia="Times New Roman" w:hAnsi="Times New Roman"/>
          <w:szCs w:val="20"/>
          <w:u w:val="single"/>
        </w:rPr>
        <w:tab/>
      </w:r>
      <w:r w:rsidRPr="00A42336">
        <w:rPr>
          <w:rFonts w:ascii="Times New Roman" w:eastAsia="Times New Roman" w:hAnsi="Times New Roman"/>
          <w:szCs w:val="20"/>
          <w:u w:val="single"/>
        </w:rPr>
        <w:tab/>
      </w:r>
      <w:r w:rsidRPr="00A42336">
        <w:rPr>
          <w:rFonts w:ascii="Times New Roman" w:eastAsia="Times New Roman" w:hAnsi="Times New Roman"/>
          <w:szCs w:val="20"/>
          <w:u w:val="single"/>
        </w:rPr>
        <w:tab/>
      </w:r>
      <w:r w:rsidRPr="00A42336">
        <w:rPr>
          <w:rFonts w:ascii="Times New Roman" w:eastAsia="Times New Roman" w:hAnsi="Times New Roman"/>
          <w:szCs w:val="20"/>
        </w:rPr>
        <w:tab/>
      </w:r>
      <w:r w:rsidRPr="00A42336">
        <w:rPr>
          <w:rFonts w:ascii="Times New Roman" w:eastAsia="Times New Roman" w:hAnsi="Times New Roman"/>
          <w:szCs w:val="20"/>
        </w:rPr>
        <w:tab/>
      </w:r>
    </w:p>
    <w:p w14:paraId="27C2CB11" w14:textId="77777777" w:rsidR="00743BA7" w:rsidRPr="00A42336" w:rsidRDefault="00743BA7">
      <w:pPr>
        <w:rPr>
          <w:rFonts w:ascii="Times New Roman" w:hAnsi="Times New Roman"/>
        </w:rPr>
      </w:pPr>
    </w:p>
    <w:sectPr w:rsidR="00743BA7" w:rsidRPr="00A42336" w:rsidSect="006C18D3">
      <w:footerReference w:type="default" r:id="rId9"/>
      <w:pgSz w:w="11906" w:h="16838"/>
      <w:pgMar w:top="144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B79D" w14:textId="77777777" w:rsidR="00BD401D" w:rsidRDefault="00BD401D" w:rsidP="00BA61D6">
      <w:r>
        <w:separator/>
      </w:r>
    </w:p>
  </w:endnote>
  <w:endnote w:type="continuationSeparator" w:id="0">
    <w:p w14:paraId="5BB4F876" w14:textId="77777777" w:rsidR="00BD401D" w:rsidRDefault="00BD401D" w:rsidP="00BA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794702"/>
      <w:docPartObj>
        <w:docPartGallery w:val="Page Numbers (Bottom of Page)"/>
        <w:docPartUnique/>
      </w:docPartObj>
    </w:sdtPr>
    <w:sdtContent>
      <w:p w14:paraId="302B8E0E" w14:textId="7AD39B59" w:rsidR="00BA61D6" w:rsidRDefault="00BA61D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3CE">
          <w:rPr>
            <w:noProof/>
          </w:rPr>
          <w:t>1</w:t>
        </w:r>
        <w:r>
          <w:fldChar w:fldCharType="end"/>
        </w:r>
      </w:p>
    </w:sdtContent>
  </w:sdt>
  <w:p w14:paraId="11F579CB" w14:textId="77777777" w:rsidR="00BA61D6" w:rsidRDefault="00BA61D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57ACC" w14:textId="77777777" w:rsidR="00BD401D" w:rsidRDefault="00BD401D" w:rsidP="00BA61D6">
      <w:r>
        <w:separator/>
      </w:r>
    </w:p>
  </w:footnote>
  <w:footnote w:type="continuationSeparator" w:id="0">
    <w:p w14:paraId="7AD11BE5" w14:textId="77777777" w:rsidR="00BD401D" w:rsidRDefault="00BD401D" w:rsidP="00BA6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20E9"/>
    <w:multiLevelType w:val="hybridMultilevel"/>
    <w:tmpl w:val="9808F8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77C31"/>
    <w:multiLevelType w:val="hybridMultilevel"/>
    <w:tmpl w:val="9CAAA8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5567"/>
    <w:multiLevelType w:val="hybridMultilevel"/>
    <w:tmpl w:val="1A62A8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E7002"/>
    <w:multiLevelType w:val="hybridMultilevel"/>
    <w:tmpl w:val="89585C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D127D"/>
    <w:multiLevelType w:val="hybridMultilevel"/>
    <w:tmpl w:val="099E43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B62C2"/>
    <w:multiLevelType w:val="hybridMultilevel"/>
    <w:tmpl w:val="ED2406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A0636"/>
    <w:multiLevelType w:val="hybridMultilevel"/>
    <w:tmpl w:val="CCF8BC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C3F1D"/>
    <w:multiLevelType w:val="hybridMultilevel"/>
    <w:tmpl w:val="7F88E5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D79A1"/>
    <w:multiLevelType w:val="hybridMultilevel"/>
    <w:tmpl w:val="E02A59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A048F"/>
    <w:multiLevelType w:val="hybridMultilevel"/>
    <w:tmpl w:val="255CBD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00E22"/>
    <w:multiLevelType w:val="hybridMultilevel"/>
    <w:tmpl w:val="A7D067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81BF7"/>
    <w:multiLevelType w:val="hybridMultilevel"/>
    <w:tmpl w:val="317CC7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937EB"/>
    <w:multiLevelType w:val="hybridMultilevel"/>
    <w:tmpl w:val="F5ECE0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E21EE"/>
    <w:multiLevelType w:val="hybridMultilevel"/>
    <w:tmpl w:val="E392D5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93CCB"/>
    <w:multiLevelType w:val="hybridMultilevel"/>
    <w:tmpl w:val="F236BC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C6123"/>
    <w:multiLevelType w:val="hybridMultilevel"/>
    <w:tmpl w:val="806880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905D2"/>
    <w:multiLevelType w:val="hybridMultilevel"/>
    <w:tmpl w:val="F3E687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B392D"/>
    <w:multiLevelType w:val="hybridMultilevel"/>
    <w:tmpl w:val="6212AA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C31D1"/>
    <w:multiLevelType w:val="hybridMultilevel"/>
    <w:tmpl w:val="CAFEF8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073116">
    <w:abstractNumId w:val="16"/>
  </w:num>
  <w:num w:numId="2" w16cid:durableId="212273756">
    <w:abstractNumId w:val="3"/>
  </w:num>
  <w:num w:numId="3" w16cid:durableId="1553493559">
    <w:abstractNumId w:val="1"/>
  </w:num>
  <w:num w:numId="4" w16cid:durableId="910195875">
    <w:abstractNumId w:val="0"/>
  </w:num>
  <w:num w:numId="5" w16cid:durableId="2134442799">
    <w:abstractNumId w:val="15"/>
  </w:num>
  <w:num w:numId="6" w16cid:durableId="1192719094">
    <w:abstractNumId w:val="9"/>
  </w:num>
  <w:num w:numId="7" w16cid:durableId="2052028873">
    <w:abstractNumId w:val="2"/>
  </w:num>
  <w:num w:numId="8" w16cid:durableId="186407275">
    <w:abstractNumId w:val="12"/>
  </w:num>
  <w:num w:numId="9" w16cid:durableId="1910729829">
    <w:abstractNumId w:val="8"/>
  </w:num>
  <w:num w:numId="10" w16cid:durableId="40518931">
    <w:abstractNumId w:val="6"/>
  </w:num>
  <w:num w:numId="11" w16cid:durableId="811560691">
    <w:abstractNumId w:val="5"/>
  </w:num>
  <w:num w:numId="12" w16cid:durableId="1805730911">
    <w:abstractNumId w:val="7"/>
  </w:num>
  <w:num w:numId="13" w16cid:durableId="1394428900">
    <w:abstractNumId w:val="10"/>
  </w:num>
  <w:num w:numId="14" w16cid:durableId="1609005910">
    <w:abstractNumId w:val="17"/>
  </w:num>
  <w:num w:numId="15" w16cid:durableId="117454843">
    <w:abstractNumId w:val="14"/>
  </w:num>
  <w:num w:numId="16" w16cid:durableId="327485616">
    <w:abstractNumId w:val="18"/>
  </w:num>
  <w:num w:numId="17" w16cid:durableId="1148134946">
    <w:abstractNumId w:val="4"/>
  </w:num>
  <w:num w:numId="18" w16cid:durableId="241453098">
    <w:abstractNumId w:val="11"/>
  </w:num>
  <w:num w:numId="19" w16cid:durableId="9273520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2E9"/>
    <w:rsid w:val="00000776"/>
    <w:rsid w:val="00000CC1"/>
    <w:rsid w:val="00006395"/>
    <w:rsid w:val="000128ED"/>
    <w:rsid w:val="00014928"/>
    <w:rsid w:val="00015BCB"/>
    <w:rsid w:val="0002324C"/>
    <w:rsid w:val="00037BED"/>
    <w:rsid w:val="00057631"/>
    <w:rsid w:val="00061230"/>
    <w:rsid w:val="000620E6"/>
    <w:rsid w:val="00070E63"/>
    <w:rsid w:val="00077F03"/>
    <w:rsid w:val="0009541D"/>
    <w:rsid w:val="000A19C9"/>
    <w:rsid w:val="000B0389"/>
    <w:rsid w:val="000B4C8B"/>
    <w:rsid w:val="000C3496"/>
    <w:rsid w:val="000C6690"/>
    <w:rsid w:val="000E4657"/>
    <w:rsid w:val="000F3D68"/>
    <w:rsid w:val="00107733"/>
    <w:rsid w:val="00110226"/>
    <w:rsid w:val="0011578A"/>
    <w:rsid w:val="0014120F"/>
    <w:rsid w:val="00141DF0"/>
    <w:rsid w:val="00144E50"/>
    <w:rsid w:val="001462DF"/>
    <w:rsid w:val="00147C03"/>
    <w:rsid w:val="00164B82"/>
    <w:rsid w:val="00182848"/>
    <w:rsid w:val="001840C2"/>
    <w:rsid w:val="001855DA"/>
    <w:rsid w:val="001A170E"/>
    <w:rsid w:val="001A6B3E"/>
    <w:rsid w:val="001B0751"/>
    <w:rsid w:val="001B2259"/>
    <w:rsid w:val="001B3239"/>
    <w:rsid w:val="001C45DF"/>
    <w:rsid w:val="001D32E5"/>
    <w:rsid w:val="001D3FE6"/>
    <w:rsid w:val="001E3AD1"/>
    <w:rsid w:val="001E78DB"/>
    <w:rsid w:val="001F0535"/>
    <w:rsid w:val="001F4F62"/>
    <w:rsid w:val="001F7607"/>
    <w:rsid w:val="0020283A"/>
    <w:rsid w:val="00221F3A"/>
    <w:rsid w:val="002377C4"/>
    <w:rsid w:val="00237C66"/>
    <w:rsid w:val="002403D8"/>
    <w:rsid w:val="002507CC"/>
    <w:rsid w:val="00253C10"/>
    <w:rsid w:val="00262403"/>
    <w:rsid w:val="00271C42"/>
    <w:rsid w:val="00281A21"/>
    <w:rsid w:val="00284292"/>
    <w:rsid w:val="0028602A"/>
    <w:rsid w:val="002A4E3D"/>
    <w:rsid w:val="002A6B2A"/>
    <w:rsid w:val="002A6B9E"/>
    <w:rsid w:val="002A78F3"/>
    <w:rsid w:val="002B178F"/>
    <w:rsid w:val="002B3BEF"/>
    <w:rsid w:val="002C33D9"/>
    <w:rsid w:val="002D202E"/>
    <w:rsid w:val="002D2EF9"/>
    <w:rsid w:val="002E4850"/>
    <w:rsid w:val="002E5139"/>
    <w:rsid w:val="002F1CAA"/>
    <w:rsid w:val="00301999"/>
    <w:rsid w:val="00303195"/>
    <w:rsid w:val="00303751"/>
    <w:rsid w:val="00307497"/>
    <w:rsid w:val="0032313E"/>
    <w:rsid w:val="003301B8"/>
    <w:rsid w:val="00330D1C"/>
    <w:rsid w:val="0034245C"/>
    <w:rsid w:val="00342D6F"/>
    <w:rsid w:val="003440AC"/>
    <w:rsid w:val="00346AFF"/>
    <w:rsid w:val="003764C3"/>
    <w:rsid w:val="00392DA3"/>
    <w:rsid w:val="003A2625"/>
    <w:rsid w:val="003A3C35"/>
    <w:rsid w:val="003A64D1"/>
    <w:rsid w:val="003A6C6E"/>
    <w:rsid w:val="003C620E"/>
    <w:rsid w:val="003C78DE"/>
    <w:rsid w:val="003D1CC9"/>
    <w:rsid w:val="003D7012"/>
    <w:rsid w:val="003E3B28"/>
    <w:rsid w:val="003E65F1"/>
    <w:rsid w:val="003F7FDE"/>
    <w:rsid w:val="00404363"/>
    <w:rsid w:val="00405F28"/>
    <w:rsid w:val="00407CF6"/>
    <w:rsid w:val="00413FF9"/>
    <w:rsid w:val="0042313E"/>
    <w:rsid w:val="0042507D"/>
    <w:rsid w:val="00431035"/>
    <w:rsid w:val="00440FC1"/>
    <w:rsid w:val="00455282"/>
    <w:rsid w:val="00457FD8"/>
    <w:rsid w:val="004628AF"/>
    <w:rsid w:val="00463BE1"/>
    <w:rsid w:val="00466E7D"/>
    <w:rsid w:val="0047657C"/>
    <w:rsid w:val="00482CFC"/>
    <w:rsid w:val="00483005"/>
    <w:rsid w:val="004833A9"/>
    <w:rsid w:val="00483A39"/>
    <w:rsid w:val="00486650"/>
    <w:rsid w:val="004923A6"/>
    <w:rsid w:val="00497D87"/>
    <w:rsid w:val="004B353D"/>
    <w:rsid w:val="004B3F3F"/>
    <w:rsid w:val="004C04E3"/>
    <w:rsid w:val="004D3D31"/>
    <w:rsid w:val="004E7C4C"/>
    <w:rsid w:val="00513122"/>
    <w:rsid w:val="00523F4C"/>
    <w:rsid w:val="0055024C"/>
    <w:rsid w:val="0055636A"/>
    <w:rsid w:val="00560F69"/>
    <w:rsid w:val="005717D2"/>
    <w:rsid w:val="0059377A"/>
    <w:rsid w:val="005B5A69"/>
    <w:rsid w:val="005D0B78"/>
    <w:rsid w:val="005D3411"/>
    <w:rsid w:val="005D35A3"/>
    <w:rsid w:val="005E339B"/>
    <w:rsid w:val="005F3995"/>
    <w:rsid w:val="005F6AB9"/>
    <w:rsid w:val="0060279F"/>
    <w:rsid w:val="00603597"/>
    <w:rsid w:val="00606389"/>
    <w:rsid w:val="00614F40"/>
    <w:rsid w:val="006352CA"/>
    <w:rsid w:val="0063588B"/>
    <w:rsid w:val="00637D98"/>
    <w:rsid w:val="00652FA4"/>
    <w:rsid w:val="006561DC"/>
    <w:rsid w:val="00660FF0"/>
    <w:rsid w:val="00662547"/>
    <w:rsid w:val="0067231B"/>
    <w:rsid w:val="0067635B"/>
    <w:rsid w:val="00690578"/>
    <w:rsid w:val="006959DC"/>
    <w:rsid w:val="00695F43"/>
    <w:rsid w:val="006A0A65"/>
    <w:rsid w:val="006A0E12"/>
    <w:rsid w:val="006A50CA"/>
    <w:rsid w:val="006C0A6F"/>
    <w:rsid w:val="006C124B"/>
    <w:rsid w:val="006C18D3"/>
    <w:rsid w:val="006D31F8"/>
    <w:rsid w:val="006D6AD6"/>
    <w:rsid w:val="006E38E1"/>
    <w:rsid w:val="006F0296"/>
    <w:rsid w:val="006F13BA"/>
    <w:rsid w:val="006F294D"/>
    <w:rsid w:val="00705B18"/>
    <w:rsid w:val="00711992"/>
    <w:rsid w:val="0071242D"/>
    <w:rsid w:val="00715B07"/>
    <w:rsid w:val="00721315"/>
    <w:rsid w:val="00726884"/>
    <w:rsid w:val="0073606E"/>
    <w:rsid w:val="00737766"/>
    <w:rsid w:val="00740902"/>
    <w:rsid w:val="007422F0"/>
    <w:rsid w:val="00743BA7"/>
    <w:rsid w:val="00756062"/>
    <w:rsid w:val="00762981"/>
    <w:rsid w:val="0076471D"/>
    <w:rsid w:val="00770C79"/>
    <w:rsid w:val="007768F0"/>
    <w:rsid w:val="007779D6"/>
    <w:rsid w:val="00782088"/>
    <w:rsid w:val="00784931"/>
    <w:rsid w:val="00796091"/>
    <w:rsid w:val="007A6F67"/>
    <w:rsid w:val="007B0B3B"/>
    <w:rsid w:val="007B350F"/>
    <w:rsid w:val="007B7422"/>
    <w:rsid w:val="007C16EF"/>
    <w:rsid w:val="007C32BB"/>
    <w:rsid w:val="007D0D53"/>
    <w:rsid w:val="007D3193"/>
    <w:rsid w:val="007D71AD"/>
    <w:rsid w:val="007D7D25"/>
    <w:rsid w:val="007F1C18"/>
    <w:rsid w:val="007F3DDE"/>
    <w:rsid w:val="007F5571"/>
    <w:rsid w:val="008009AA"/>
    <w:rsid w:val="00801FC1"/>
    <w:rsid w:val="008039A1"/>
    <w:rsid w:val="00811201"/>
    <w:rsid w:val="00837D5D"/>
    <w:rsid w:val="00843355"/>
    <w:rsid w:val="00845985"/>
    <w:rsid w:val="008632CF"/>
    <w:rsid w:val="00867DE1"/>
    <w:rsid w:val="0088177F"/>
    <w:rsid w:val="0088197A"/>
    <w:rsid w:val="00883DA7"/>
    <w:rsid w:val="0088501F"/>
    <w:rsid w:val="008A1CA1"/>
    <w:rsid w:val="008A3121"/>
    <w:rsid w:val="008A72A6"/>
    <w:rsid w:val="008B6D92"/>
    <w:rsid w:val="008C1A85"/>
    <w:rsid w:val="008E2101"/>
    <w:rsid w:val="008E69B8"/>
    <w:rsid w:val="008F2C32"/>
    <w:rsid w:val="008F3C77"/>
    <w:rsid w:val="009062C8"/>
    <w:rsid w:val="00921262"/>
    <w:rsid w:val="00930EB9"/>
    <w:rsid w:val="009313E4"/>
    <w:rsid w:val="009531D5"/>
    <w:rsid w:val="00960F57"/>
    <w:rsid w:val="009622E0"/>
    <w:rsid w:val="00963119"/>
    <w:rsid w:val="00972341"/>
    <w:rsid w:val="00976034"/>
    <w:rsid w:val="00977440"/>
    <w:rsid w:val="009809E0"/>
    <w:rsid w:val="009848AB"/>
    <w:rsid w:val="00992676"/>
    <w:rsid w:val="009A0502"/>
    <w:rsid w:val="009B443C"/>
    <w:rsid w:val="009C0E3E"/>
    <w:rsid w:val="009C30AC"/>
    <w:rsid w:val="009D3A76"/>
    <w:rsid w:val="009D4297"/>
    <w:rsid w:val="009E3F87"/>
    <w:rsid w:val="009F21AC"/>
    <w:rsid w:val="009F44DB"/>
    <w:rsid w:val="009F7EA9"/>
    <w:rsid w:val="00A06DF8"/>
    <w:rsid w:val="00A1483F"/>
    <w:rsid w:val="00A157C1"/>
    <w:rsid w:val="00A15945"/>
    <w:rsid w:val="00A15C4A"/>
    <w:rsid w:val="00A240D4"/>
    <w:rsid w:val="00A37BB2"/>
    <w:rsid w:val="00A42336"/>
    <w:rsid w:val="00A623FE"/>
    <w:rsid w:val="00A913E7"/>
    <w:rsid w:val="00AA1228"/>
    <w:rsid w:val="00AD5E14"/>
    <w:rsid w:val="00AE46FD"/>
    <w:rsid w:val="00B02D45"/>
    <w:rsid w:val="00B04FEA"/>
    <w:rsid w:val="00B13EDA"/>
    <w:rsid w:val="00B21F62"/>
    <w:rsid w:val="00B249B8"/>
    <w:rsid w:val="00B349D3"/>
    <w:rsid w:val="00B445DE"/>
    <w:rsid w:val="00B54696"/>
    <w:rsid w:val="00B62B50"/>
    <w:rsid w:val="00B634BE"/>
    <w:rsid w:val="00B6455E"/>
    <w:rsid w:val="00B65A24"/>
    <w:rsid w:val="00B77608"/>
    <w:rsid w:val="00BA61D6"/>
    <w:rsid w:val="00BC4354"/>
    <w:rsid w:val="00BD225D"/>
    <w:rsid w:val="00BD401D"/>
    <w:rsid w:val="00BE3D09"/>
    <w:rsid w:val="00BE465C"/>
    <w:rsid w:val="00C0066A"/>
    <w:rsid w:val="00C14952"/>
    <w:rsid w:val="00C242D4"/>
    <w:rsid w:val="00C31513"/>
    <w:rsid w:val="00C44B99"/>
    <w:rsid w:val="00C45506"/>
    <w:rsid w:val="00C47C6A"/>
    <w:rsid w:val="00C47CFE"/>
    <w:rsid w:val="00C55F0D"/>
    <w:rsid w:val="00C64072"/>
    <w:rsid w:val="00C64B90"/>
    <w:rsid w:val="00C70E42"/>
    <w:rsid w:val="00C71400"/>
    <w:rsid w:val="00C71E54"/>
    <w:rsid w:val="00C806A5"/>
    <w:rsid w:val="00C96A3B"/>
    <w:rsid w:val="00C97EA3"/>
    <w:rsid w:val="00CA1328"/>
    <w:rsid w:val="00CA2723"/>
    <w:rsid w:val="00CB0A53"/>
    <w:rsid w:val="00CC62A8"/>
    <w:rsid w:val="00CD06E6"/>
    <w:rsid w:val="00CD0DB8"/>
    <w:rsid w:val="00CD3C5D"/>
    <w:rsid w:val="00CE21F0"/>
    <w:rsid w:val="00CE2DFE"/>
    <w:rsid w:val="00CF6E18"/>
    <w:rsid w:val="00D013CE"/>
    <w:rsid w:val="00D10FBE"/>
    <w:rsid w:val="00D1177F"/>
    <w:rsid w:val="00D2158D"/>
    <w:rsid w:val="00D254B2"/>
    <w:rsid w:val="00D2774C"/>
    <w:rsid w:val="00D3058D"/>
    <w:rsid w:val="00D34122"/>
    <w:rsid w:val="00D426A7"/>
    <w:rsid w:val="00D43DCF"/>
    <w:rsid w:val="00D44070"/>
    <w:rsid w:val="00D441F0"/>
    <w:rsid w:val="00D50A3A"/>
    <w:rsid w:val="00D522CD"/>
    <w:rsid w:val="00D620E9"/>
    <w:rsid w:val="00D71D63"/>
    <w:rsid w:val="00D72F07"/>
    <w:rsid w:val="00D8020C"/>
    <w:rsid w:val="00D82D71"/>
    <w:rsid w:val="00D82E56"/>
    <w:rsid w:val="00D83868"/>
    <w:rsid w:val="00D9254D"/>
    <w:rsid w:val="00D92C4E"/>
    <w:rsid w:val="00DB04AE"/>
    <w:rsid w:val="00DB3A5C"/>
    <w:rsid w:val="00DB3C39"/>
    <w:rsid w:val="00DD7FB4"/>
    <w:rsid w:val="00DE32E6"/>
    <w:rsid w:val="00DE599E"/>
    <w:rsid w:val="00E01407"/>
    <w:rsid w:val="00E10F7D"/>
    <w:rsid w:val="00E21F93"/>
    <w:rsid w:val="00E42A86"/>
    <w:rsid w:val="00E44B0C"/>
    <w:rsid w:val="00E556F4"/>
    <w:rsid w:val="00E6337E"/>
    <w:rsid w:val="00E748FC"/>
    <w:rsid w:val="00E77620"/>
    <w:rsid w:val="00E811CB"/>
    <w:rsid w:val="00E86BA1"/>
    <w:rsid w:val="00E9516A"/>
    <w:rsid w:val="00E95305"/>
    <w:rsid w:val="00EC579D"/>
    <w:rsid w:val="00ED6551"/>
    <w:rsid w:val="00ED66B7"/>
    <w:rsid w:val="00F014F4"/>
    <w:rsid w:val="00F01EEB"/>
    <w:rsid w:val="00F051EF"/>
    <w:rsid w:val="00F21223"/>
    <w:rsid w:val="00F224E5"/>
    <w:rsid w:val="00F23E2A"/>
    <w:rsid w:val="00F300B7"/>
    <w:rsid w:val="00F42D6B"/>
    <w:rsid w:val="00F45E66"/>
    <w:rsid w:val="00F544E4"/>
    <w:rsid w:val="00F7177D"/>
    <w:rsid w:val="00F7524A"/>
    <w:rsid w:val="00F832E9"/>
    <w:rsid w:val="00F847EC"/>
    <w:rsid w:val="00F86A3C"/>
    <w:rsid w:val="00F94133"/>
    <w:rsid w:val="00FA0767"/>
    <w:rsid w:val="00FA3CBC"/>
    <w:rsid w:val="00FA5098"/>
    <w:rsid w:val="00FB187E"/>
    <w:rsid w:val="00FB2B44"/>
    <w:rsid w:val="00FC2404"/>
    <w:rsid w:val="00FC5B3B"/>
    <w:rsid w:val="00FE4BD2"/>
    <w:rsid w:val="00FF39F5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82CD"/>
  <w15:docId w15:val="{528FC501-03A4-48BE-8F6E-C65D4AE7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32E9"/>
    <w:rPr>
      <w:rFonts w:ascii="Calibri" w:hAnsi="Calibri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F832E9"/>
    <w:rPr>
      <w:color w:val="0000FF"/>
      <w:u w:val="single"/>
    </w:rPr>
  </w:style>
  <w:style w:type="paragraph" w:customStyle="1" w:styleId="tv213">
    <w:name w:val="tv213"/>
    <w:basedOn w:val="Parasts"/>
    <w:rsid w:val="00457FD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03751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BA61D6"/>
    <w:pPr>
      <w:tabs>
        <w:tab w:val="center" w:pos="4677"/>
        <w:tab w:val="right" w:pos="9355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A61D6"/>
    <w:rPr>
      <w:rFonts w:ascii="Calibri" w:hAnsi="Calibri"/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BA61D6"/>
    <w:pPr>
      <w:tabs>
        <w:tab w:val="center" w:pos="4677"/>
        <w:tab w:val="right" w:pos="9355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A61D6"/>
    <w:rPr>
      <w:rFonts w:ascii="Calibri" w:hAnsi="Calibri"/>
      <w:sz w:val="22"/>
      <w:szCs w:val="22"/>
      <w:lang w:eastAsia="en-US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A0502"/>
    <w:rPr>
      <w:color w:val="605E5C"/>
      <w:shd w:val="clear" w:color="auto" w:fill="E1DFDD"/>
    </w:rPr>
  </w:style>
  <w:style w:type="character" w:customStyle="1" w:styleId="product-number">
    <w:name w:val="product-number"/>
    <w:basedOn w:val="Noklusjumarindkopasfonts"/>
    <w:rsid w:val="009F7EA9"/>
  </w:style>
  <w:style w:type="character" w:customStyle="1" w:styleId="displayrowheaderleftinfomodel">
    <w:name w:val="display_row_header_left_info_model"/>
    <w:basedOn w:val="Noklusjumarindkopasfonts"/>
    <w:rsid w:val="00B249B8"/>
  </w:style>
  <w:style w:type="character" w:styleId="Neatrisintapieminana">
    <w:name w:val="Unresolved Mention"/>
    <w:basedOn w:val="Noklusjumarindkopasfonts"/>
    <w:uiPriority w:val="99"/>
    <w:semiHidden/>
    <w:unhideWhenUsed/>
    <w:rsid w:val="001E3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is.geidans@rp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88F2B-6967-4424-B280-6A173886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6</Pages>
  <Words>4108</Words>
  <Characters>2342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Ludis Geidāns</cp:lastModifiedBy>
  <cp:revision>244</cp:revision>
  <dcterms:created xsi:type="dcterms:W3CDTF">2024-03-18T19:11:00Z</dcterms:created>
  <dcterms:modified xsi:type="dcterms:W3CDTF">2025-12-11T09:38:00Z</dcterms:modified>
</cp:coreProperties>
</file>