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0067" w14:textId="4EF17383" w:rsidR="007A5C16" w:rsidRPr="00844426" w:rsidRDefault="00CA074A" w:rsidP="00565085">
      <w:pPr>
        <w:rPr>
          <w:rFonts w:ascii="Times New Roman" w:hAnsi="Times New Roman"/>
          <w:sz w:val="24"/>
          <w:szCs w:val="24"/>
        </w:rPr>
      </w:pPr>
      <w:r w:rsidRPr="00844426">
        <w:rPr>
          <w:rFonts w:ascii="Times New Roman" w:hAnsi="Times New Roman"/>
          <w:sz w:val="24"/>
          <w:szCs w:val="24"/>
        </w:rPr>
        <w:t xml:space="preserve">Uzaicinājums cenu </w:t>
      </w:r>
      <w:r w:rsidR="00B92AD2">
        <w:rPr>
          <w:rFonts w:ascii="Times New Roman" w:hAnsi="Times New Roman"/>
          <w:sz w:val="24"/>
          <w:szCs w:val="24"/>
        </w:rPr>
        <w:t xml:space="preserve">aptaujas </w:t>
      </w:r>
      <w:r w:rsidRPr="00844426">
        <w:rPr>
          <w:rFonts w:ascii="Times New Roman" w:hAnsi="Times New Roman"/>
          <w:sz w:val="24"/>
          <w:szCs w:val="24"/>
        </w:rPr>
        <w:t>piedāvājuma iesniegšanai</w:t>
      </w:r>
    </w:p>
    <w:p w14:paraId="26264643" w14:textId="77777777" w:rsidR="007A5C16" w:rsidRPr="006241AB" w:rsidRDefault="007A5C16" w:rsidP="007A5C16">
      <w:pPr>
        <w:jc w:val="center"/>
        <w:rPr>
          <w:rFonts w:ascii="Times New Roman" w:hAnsi="Times New Roman"/>
          <w:sz w:val="24"/>
          <w:szCs w:val="24"/>
        </w:rPr>
      </w:pPr>
    </w:p>
    <w:p w14:paraId="25623FD3" w14:textId="4DDB44B9" w:rsidR="007A5C16" w:rsidRPr="006241AB" w:rsidRDefault="007A5C16" w:rsidP="007A5C16">
      <w:pPr>
        <w:jc w:val="center"/>
        <w:rPr>
          <w:rFonts w:ascii="Times New Roman" w:hAnsi="Times New Roman"/>
          <w:sz w:val="24"/>
          <w:szCs w:val="24"/>
        </w:rPr>
      </w:pPr>
      <w:r w:rsidRPr="006241AB">
        <w:rPr>
          <w:rFonts w:ascii="Times New Roman" w:hAnsi="Times New Roman"/>
          <w:b/>
          <w:sz w:val="24"/>
          <w:szCs w:val="24"/>
        </w:rPr>
        <w:t>Rundāles pils</w:t>
      </w:r>
      <w:r w:rsidR="0052279F">
        <w:rPr>
          <w:rFonts w:ascii="Times New Roman" w:hAnsi="Times New Roman"/>
          <w:b/>
          <w:sz w:val="24"/>
          <w:szCs w:val="24"/>
        </w:rPr>
        <w:t xml:space="preserve"> muzeja</w:t>
      </w:r>
      <w:r w:rsidRPr="006241AB">
        <w:rPr>
          <w:rFonts w:ascii="Times New Roman" w:hAnsi="Times New Roman"/>
          <w:b/>
          <w:sz w:val="24"/>
          <w:szCs w:val="24"/>
        </w:rPr>
        <w:t xml:space="preserve"> </w:t>
      </w:r>
      <w:r w:rsidR="000B0DD4" w:rsidRPr="006241AB">
        <w:rPr>
          <w:rFonts w:ascii="Times New Roman" w:hAnsi="Times New Roman"/>
          <w:b/>
          <w:sz w:val="24"/>
          <w:szCs w:val="24"/>
        </w:rPr>
        <w:t>ieejas kontroles biļešu sagatavju izgatavošana un piegāde</w:t>
      </w:r>
      <w:r w:rsidRPr="006241AB">
        <w:rPr>
          <w:rFonts w:ascii="Times New Roman" w:hAnsi="Times New Roman"/>
          <w:b/>
          <w:sz w:val="24"/>
          <w:szCs w:val="24"/>
        </w:rPr>
        <w:t>.</w:t>
      </w:r>
    </w:p>
    <w:p w14:paraId="45374011" w14:textId="77777777" w:rsidR="007A5C16" w:rsidRPr="006241AB" w:rsidRDefault="007A5C16" w:rsidP="007A5C16">
      <w:pPr>
        <w:rPr>
          <w:rFonts w:ascii="Times New Roman" w:hAnsi="Times New Roman"/>
          <w:b/>
          <w:sz w:val="24"/>
          <w:szCs w:val="24"/>
        </w:rPr>
      </w:pPr>
    </w:p>
    <w:p w14:paraId="218B538D" w14:textId="68D75870" w:rsidR="003A5211" w:rsidRPr="006241AB" w:rsidRDefault="00B92AD2" w:rsidP="003A5211">
      <w:pPr>
        <w:ind w:firstLine="426"/>
        <w:jc w:val="both"/>
        <w:rPr>
          <w:rFonts w:ascii="Times New Roman" w:hAnsi="Times New Roman"/>
          <w:bCs/>
          <w:sz w:val="24"/>
          <w:szCs w:val="24"/>
        </w:rPr>
      </w:pPr>
      <w:r>
        <w:rPr>
          <w:rFonts w:ascii="Times New Roman" w:hAnsi="Times New Roman"/>
          <w:sz w:val="24"/>
          <w:szCs w:val="24"/>
        </w:rPr>
        <w:t>Cenu aptauja</w:t>
      </w:r>
      <w:r w:rsidR="003A5211" w:rsidRPr="006241AB">
        <w:rPr>
          <w:rFonts w:ascii="Times New Roman" w:hAnsi="Times New Roman"/>
          <w:sz w:val="24"/>
          <w:szCs w:val="24"/>
        </w:rPr>
        <w:t xml:space="preserve"> tiek veikta, lai atrastu uzņēmēju, kurš </w:t>
      </w:r>
      <w:r w:rsidR="000B0DD4" w:rsidRPr="006241AB">
        <w:rPr>
          <w:rFonts w:ascii="Times New Roman" w:hAnsi="Times New Roman"/>
          <w:sz w:val="24"/>
          <w:szCs w:val="24"/>
        </w:rPr>
        <w:t xml:space="preserve">nodrošinātu </w:t>
      </w:r>
      <w:r w:rsidR="00DC6CAB">
        <w:rPr>
          <w:rFonts w:ascii="Times New Roman" w:hAnsi="Times New Roman"/>
          <w:sz w:val="24"/>
          <w:szCs w:val="24"/>
        </w:rPr>
        <w:t xml:space="preserve">muzeja </w:t>
      </w:r>
      <w:r w:rsidR="000B0DD4" w:rsidRPr="006241AB">
        <w:rPr>
          <w:rFonts w:ascii="Times New Roman" w:hAnsi="Times New Roman"/>
          <w:sz w:val="24"/>
          <w:szCs w:val="24"/>
        </w:rPr>
        <w:t>ieejas kontroles biļešu sagatavju izgatavošanu</w:t>
      </w:r>
      <w:r w:rsidR="0052279F">
        <w:rPr>
          <w:rFonts w:ascii="Times New Roman" w:hAnsi="Times New Roman"/>
          <w:sz w:val="24"/>
          <w:szCs w:val="24"/>
        </w:rPr>
        <w:t xml:space="preserve"> un piegādi.</w:t>
      </w:r>
      <w:r w:rsidR="000B0DD4" w:rsidRPr="006241AB">
        <w:rPr>
          <w:rFonts w:ascii="Times New Roman" w:hAnsi="Times New Roman"/>
          <w:sz w:val="24"/>
          <w:szCs w:val="24"/>
        </w:rPr>
        <w:t xml:space="preserve"> </w:t>
      </w:r>
      <w:r w:rsidR="0052279F">
        <w:rPr>
          <w:rFonts w:ascii="Times New Roman" w:hAnsi="Times New Roman"/>
          <w:sz w:val="24"/>
          <w:szCs w:val="24"/>
        </w:rPr>
        <w:t>Bi</w:t>
      </w:r>
      <w:r w:rsidR="00B37896">
        <w:rPr>
          <w:rFonts w:ascii="Times New Roman" w:hAnsi="Times New Roman"/>
          <w:sz w:val="24"/>
          <w:szCs w:val="24"/>
        </w:rPr>
        <w:t>ļe</w:t>
      </w:r>
      <w:r w:rsidR="002C1D46">
        <w:rPr>
          <w:rFonts w:ascii="Times New Roman" w:hAnsi="Times New Roman"/>
          <w:sz w:val="24"/>
          <w:szCs w:val="24"/>
        </w:rPr>
        <w:t>šu sagatavēm</w:t>
      </w:r>
      <w:r w:rsidR="00B37896">
        <w:rPr>
          <w:rFonts w:ascii="Times New Roman" w:hAnsi="Times New Roman"/>
          <w:sz w:val="24"/>
          <w:szCs w:val="24"/>
        </w:rPr>
        <w:t xml:space="preserve"> jābūt</w:t>
      </w:r>
      <w:r w:rsidR="0052279F">
        <w:rPr>
          <w:rFonts w:ascii="Times New Roman" w:hAnsi="Times New Roman"/>
          <w:sz w:val="24"/>
          <w:szCs w:val="24"/>
        </w:rPr>
        <w:t xml:space="preserve"> ar </w:t>
      </w:r>
      <w:r w:rsidR="000B0DD4" w:rsidRPr="006241AB">
        <w:rPr>
          <w:rFonts w:ascii="Times New Roman" w:hAnsi="Times New Roman"/>
          <w:sz w:val="24"/>
          <w:szCs w:val="24"/>
        </w:rPr>
        <w:t xml:space="preserve">vienas </w:t>
      </w:r>
      <w:r w:rsidR="0052279F">
        <w:rPr>
          <w:rFonts w:ascii="Times New Roman" w:hAnsi="Times New Roman"/>
          <w:sz w:val="24"/>
          <w:szCs w:val="24"/>
        </w:rPr>
        <w:t>puses pilnkrāsu apdruku</w:t>
      </w:r>
      <w:r w:rsidR="002C1D46">
        <w:rPr>
          <w:rFonts w:ascii="Times New Roman" w:hAnsi="Times New Roman"/>
          <w:sz w:val="24"/>
          <w:szCs w:val="24"/>
        </w:rPr>
        <w:t>, satītām ruļļos, nodrošinātām ilgstoš</w:t>
      </w:r>
      <w:r w:rsidR="00FE2FDC">
        <w:rPr>
          <w:rFonts w:ascii="Times New Roman" w:hAnsi="Times New Roman"/>
          <w:sz w:val="24"/>
          <w:szCs w:val="24"/>
        </w:rPr>
        <w:t>a</w:t>
      </w:r>
      <w:r w:rsidR="002C1D46">
        <w:rPr>
          <w:rFonts w:ascii="Times New Roman" w:hAnsi="Times New Roman"/>
          <w:sz w:val="24"/>
          <w:szCs w:val="24"/>
        </w:rPr>
        <w:t>i glabāšanai, kā arī j</w:t>
      </w:r>
      <w:r w:rsidR="00FE2FDC">
        <w:rPr>
          <w:rFonts w:ascii="Times New Roman" w:hAnsi="Times New Roman"/>
          <w:sz w:val="24"/>
          <w:szCs w:val="24"/>
        </w:rPr>
        <w:t>āpiegādā</w:t>
      </w:r>
      <w:r w:rsidR="0052279F">
        <w:rPr>
          <w:rFonts w:ascii="Times New Roman" w:hAnsi="Times New Roman"/>
          <w:sz w:val="24"/>
          <w:szCs w:val="24"/>
        </w:rPr>
        <w:t xml:space="preserve"> </w:t>
      </w:r>
      <w:r w:rsidR="000B0DD4" w:rsidRPr="006241AB">
        <w:rPr>
          <w:rFonts w:ascii="Times New Roman" w:hAnsi="Times New Roman"/>
          <w:sz w:val="24"/>
          <w:szCs w:val="24"/>
        </w:rPr>
        <w:t>termopārneses lent</w:t>
      </w:r>
      <w:r w:rsidR="00FE2FDC">
        <w:rPr>
          <w:rFonts w:ascii="Times New Roman" w:hAnsi="Times New Roman"/>
          <w:sz w:val="24"/>
          <w:szCs w:val="24"/>
        </w:rPr>
        <w:t>as</w:t>
      </w:r>
      <w:r w:rsidR="000B0DD4" w:rsidRPr="006241AB">
        <w:rPr>
          <w:rFonts w:ascii="Times New Roman" w:hAnsi="Times New Roman"/>
          <w:sz w:val="24"/>
          <w:szCs w:val="24"/>
        </w:rPr>
        <w:t xml:space="preserve"> visam </w:t>
      </w:r>
      <w:r w:rsidR="00DC6CAB">
        <w:rPr>
          <w:rFonts w:ascii="Times New Roman" w:hAnsi="Times New Roman"/>
          <w:sz w:val="24"/>
          <w:szCs w:val="24"/>
        </w:rPr>
        <w:t>biļešu sagatavju</w:t>
      </w:r>
      <w:r w:rsidR="000B0DD4" w:rsidRPr="006241AB">
        <w:rPr>
          <w:rFonts w:ascii="Times New Roman" w:hAnsi="Times New Roman"/>
          <w:sz w:val="24"/>
          <w:szCs w:val="24"/>
        </w:rPr>
        <w:t xml:space="preserve"> </w:t>
      </w:r>
      <w:r w:rsidR="00DC6CAB">
        <w:rPr>
          <w:rFonts w:ascii="Times New Roman" w:hAnsi="Times New Roman"/>
          <w:sz w:val="24"/>
          <w:szCs w:val="24"/>
        </w:rPr>
        <w:t>apjomam</w:t>
      </w:r>
      <w:r w:rsidR="003A5211" w:rsidRPr="006241AB">
        <w:rPr>
          <w:rFonts w:ascii="Times New Roman" w:hAnsi="Times New Roman"/>
          <w:bCs/>
          <w:sz w:val="24"/>
          <w:szCs w:val="24"/>
        </w:rPr>
        <w:t xml:space="preserve">. </w:t>
      </w:r>
    </w:p>
    <w:p w14:paraId="79110104" w14:textId="30D7942E" w:rsidR="003A5211" w:rsidRPr="006241AB" w:rsidRDefault="003A5211" w:rsidP="003A5211">
      <w:pPr>
        <w:ind w:firstLine="426"/>
        <w:jc w:val="both"/>
        <w:rPr>
          <w:rFonts w:ascii="Times New Roman" w:hAnsi="Times New Roman"/>
          <w:sz w:val="24"/>
          <w:szCs w:val="24"/>
        </w:rPr>
      </w:pPr>
      <w:r w:rsidRPr="006241AB">
        <w:rPr>
          <w:rFonts w:ascii="Times New Roman" w:hAnsi="Times New Roman"/>
          <w:sz w:val="24"/>
          <w:szCs w:val="24"/>
        </w:rPr>
        <w:t>Piedāvājums noformējams aizpildot finanšu piedāvā</w:t>
      </w:r>
      <w:r w:rsidR="0052279F">
        <w:rPr>
          <w:rFonts w:ascii="Times New Roman" w:hAnsi="Times New Roman"/>
          <w:sz w:val="24"/>
          <w:szCs w:val="24"/>
        </w:rPr>
        <w:t>juma formu, ietverot</w:t>
      </w:r>
      <w:r w:rsidRPr="006241AB">
        <w:rPr>
          <w:rFonts w:ascii="Times New Roman" w:hAnsi="Times New Roman"/>
          <w:sz w:val="24"/>
          <w:szCs w:val="24"/>
        </w:rPr>
        <w:t xml:space="preserve"> nepieciešamās darba, tehnikas, materiālu un citas ar vajadzīgā pak</w:t>
      </w:r>
      <w:r w:rsidR="0052279F">
        <w:rPr>
          <w:rFonts w:ascii="Times New Roman" w:hAnsi="Times New Roman"/>
          <w:sz w:val="24"/>
          <w:szCs w:val="24"/>
        </w:rPr>
        <w:t>alpojuma</w:t>
      </w:r>
      <w:r w:rsidRPr="006241AB">
        <w:rPr>
          <w:rFonts w:ascii="Times New Roman" w:hAnsi="Times New Roman"/>
          <w:sz w:val="24"/>
          <w:szCs w:val="24"/>
        </w:rPr>
        <w:t xml:space="preserve"> nodrošināšanu saistītās izmaksas. </w:t>
      </w:r>
      <w:r w:rsidR="00A61AD5" w:rsidRPr="00A61AD5">
        <w:rPr>
          <w:rFonts w:ascii="Times New Roman" w:hAnsi="Times New Roman"/>
          <w:sz w:val="24"/>
          <w:szCs w:val="24"/>
        </w:rPr>
        <w:t xml:space="preserve">Pirms biļešu drukas </w:t>
      </w:r>
      <w:r w:rsidR="00A61AD5">
        <w:rPr>
          <w:rFonts w:ascii="Times New Roman" w:hAnsi="Times New Roman"/>
          <w:sz w:val="24"/>
          <w:szCs w:val="24"/>
        </w:rPr>
        <w:t>Pretendentam</w:t>
      </w:r>
      <w:r w:rsidR="00A61AD5" w:rsidRPr="00A61AD5">
        <w:rPr>
          <w:rFonts w:ascii="Times New Roman" w:hAnsi="Times New Roman"/>
          <w:sz w:val="24"/>
          <w:szCs w:val="24"/>
        </w:rPr>
        <w:t xml:space="preserve"> ir pienākums ar Pasūtītāju vai tā pārstāvi saskaņot pirmsdrukas paraugnovilkumus</w:t>
      </w:r>
      <w:r w:rsidR="00A61AD5">
        <w:rPr>
          <w:rFonts w:ascii="Times New Roman" w:hAnsi="Times New Roman"/>
          <w:sz w:val="24"/>
          <w:szCs w:val="24"/>
        </w:rPr>
        <w:t xml:space="preserve">. </w:t>
      </w:r>
      <w:r w:rsidR="0052279F">
        <w:rPr>
          <w:rFonts w:ascii="Times New Roman" w:hAnsi="Times New Roman"/>
          <w:sz w:val="24"/>
          <w:szCs w:val="24"/>
        </w:rPr>
        <w:t>Pretendentam pēc</w:t>
      </w:r>
      <w:r w:rsidR="00E758C3">
        <w:rPr>
          <w:rFonts w:ascii="Times New Roman" w:hAnsi="Times New Roman"/>
          <w:sz w:val="24"/>
          <w:szCs w:val="24"/>
        </w:rPr>
        <w:t xml:space="preserve"> Pasūtītāja</w:t>
      </w:r>
      <w:r w:rsidR="0052279F">
        <w:rPr>
          <w:rFonts w:ascii="Times New Roman" w:hAnsi="Times New Roman"/>
          <w:sz w:val="24"/>
          <w:szCs w:val="24"/>
        </w:rPr>
        <w:t xml:space="preserve"> pieprasījuma</w:t>
      </w:r>
      <w:r w:rsidR="00D436F7">
        <w:rPr>
          <w:rFonts w:ascii="Times New Roman" w:hAnsi="Times New Roman"/>
          <w:sz w:val="24"/>
          <w:szCs w:val="24"/>
        </w:rPr>
        <w:t xml:space="preserve"> jānodrošina ies</w:t>
      </w:r>
      <w:r w:rsidR="0052279F">
        <w:rPr>
          <w:rFonts w:ascii="Times New Roman" w:hAnsi="Times New Roman"/>
          <w:sz w:val="24"/>
          <w:szCs w:val="24"/>
        </w:rPr>
        <w:t xml:space="preserve">pēja pārbaudīt </w:t>
      </w:r>
      <w:r w:rsidR="00E758C3">
        <w:rPr>
          <w:rFonts w:ascii="Times New Roman" w:hAnsi="Times New Roman"/>
          <w:sz w:val="24"/>
          <w:szCs w:val="24"/>
        </w:rPr>
        <w:t>ap</w:t>
      </w:r>
      <w:r w:rsidR="00D436F7">
        <w:rPr>
          <w:rFonts w:ascii="Times New Roman" w:hAnsi="Times New Roman"/>
          <w:sz w:val="24"/>
          <w:szCs w:val="24"/>
        </w:rPr>
        <w:t xml:space="preserve">drukas kvalitāti uz piedāvātā materiāla un izdruku kvalitāti uz </w:t>
      </w:r>
      <w:r w:rsidR="00E758C3">
        <w:rPr>
          <w:rFonts w:ascii="Times New Roman" w:hAnsi="Times New Roman"/>
          <w:sz w:val="24"/>
          <w:szCs w:val="24"/>
        </w:rPr>
        <w:t xml:space="preserve"> Pasūtītāja </w:t>
      </w:r>
      <w:r w:rsidR="00D436F7">
        <w:rPr>
          <w:rFonts w:ascii="Times New Roman" w:hAnsi="Times New Roman"/>
          <w:sz w:val="24"/>
          <w:szCs w:val="24"/>
        </w:rPr>
        <w:t>termoprintera ar piedāvāto termopārneses lentu.</w:t>
      </w:r>
    </w:p>
    <w:p w14:paraId="1D2E04D3" w14:textId="42AAB243" w:rsidR="007A5C16" w:rsidRPr="006241AB" w:rsidRDefault="003A5211" w:rsidP="007A5C16">
      <w:pPr>
        <w:ind w:firstLine="360"/>
        <w:jc w:val="both"/>
        <w:rPr>
          <w:rFonts w:ascii="Times New Roman" w:hAnsi="Times New Roman"/>
          <w:sz w:val="24"/>
          <w:szCs w:val="24"/>
        </w:rPr>
      </w:pPr>
      <w:r w:rsidRPr="006241AB">
        <w:rPr>
          <w:rFonts w:ascii="Times New Roman" w:hAnsi="Times New Roman"/>
          <w:sz w:val="24"/>
          <w:szCs w:val="24"/>
        </w:rPr>
        <w:t xml:space="preserve">Par uzvarētāju tiks atzīts Pretendents, kurš iesniedzis specifikācijai atbilstošu piedāvājumu ar saimnieciski izdevīgāko cenu. </w:t>
      </w:r>
    </w:p>
    <w:p w14:paraId="097BCAED" w14:textId="41FCBD79" w:rsidR="007A5C16" w:rsidRPr="006241AB" w:rsidRDefault="007A5C16" w:rsidP="007A5C16">
      <w:pPr>
        <w:ind w:firstLine="360"/>
        <w:jc w:val="both"/>
        <w:rPr>
          <w:rFonts w:ascii="Times New Roman" w:hAnsi="Times New Roman"/>
          <w:sz w:val="24"/>
          <w:szCs w:val="24"/>
        </w:rPr>
      </w:pPr>
      <w:r w:rsidRPr="006241AB">
        <w:rPr>
          <w:rFonts w:ascii="Times New Roman" w:eastAsia="Times New Roman" w:hAnsi="Times New Roman"/>
          <w:sz w:val="24"/>
          <w:szCs w:val="24"/>
          <w:lang w:eastAsia="lv-LV"/>
        </w:rPr>
        <w:t>Piedāvājumi iesniedzami elektroniskā veidā</w:t>
      </w:r>
      <w:r w:rsidR="00476BA6">
        <w:rPr>
          <w:rFonts w:ascii="Times New Roman" w:eastAsia="Times New Roman" w:hAnsi="Times New Roman"/>
          <w:sz w:val="24"/>
          <w:szCs w:val="24"/>
          <w:lang w:eastAsia="lv-LV"/>
        </w:rPr>
        <w:t>,</w:t>
      </w:r>
      <w:r w:rsidRPr="006241AB">
        <w:rPr>
          <w:rFonts w:ascii="Times New Roman" w:eastAsia="Times New Roman" w:hAnsi="Times New Roman"/>
          <w:sz w:val="24"/>
          <w:szCs w:val="24"/>
          <w:lang w:eastAsia="lv-LV"/>
        </w:rPr>
        <w:t xml:space="preserve"> </w:t>
      </w:r>
      <w:r w:rsidR="007F1F2A">
        <w:rPr>
          <w:rFonts w:ascii="Times New Roman" w:eastAsia="Times New Roman" w:hAnsi="Times New Roman"/>
          <w:sz w:val="24"/>
          <w:szCs w:val="24"/>
          <w:lang w:eastAsia="lv-LV"/>
        </w:rPr>
        <w:t xml:space="preserve">nosūtot uz </w:t>
      </w:r>
      <w:r w:rsidRPr="006241AB">
        <w:rPr>
          <w:rFonts w:ascii="Times New Roman" w:eastAsia="Times New Roman" w:hAnsi="Times New Roman"/>
          <w:color w:val="000000"/>
          <w:sz w:val="24"/>
          <w:szCs w:val="24"/>
          <w:lang w:eastAsia="lv-LV"/>
        </w:rPr>
        <w:t xml:space="preserve">e-pastu </w:t>
      </w:r>
      <w:hyperlink r:id="rId8" w:history="1">
        <w:r w:rsidR="005B64E9" w:rsidRPr="008F0638">
          <w:rPr>
            <w:rStyle w:val="Hipersaite"/>
            <w:rFonts w:ascii="Times New Roman" w:hAnsi="Times New Roman"/>
            <w:sz w:val="24"/>
            <w:szCs w:val="24"/>
          </w:rPr>
          <w:t>ludis.geidans@rpm.gov.lv</w:t>
        </w:r>
      </w:hyperlink>
      <w:r w:rsidR="00476BA6" w:rsidRPr="00844426">
        <w:rPr>
          <w:rStyle w:val="Hipersaite"/>
          <w:rFonts w:ascii="Times New Roman" w:hAnsi="Times New Roman"/>
          <w:sz w:val="24"/>
          <w:szCs w:val="24"/>
          <w:u w:val="none"/>
        </w:rPr>
        <w:t>,</w:t>
      </w:r>
      <w:r w:rsidR="002C1D46" w:rsidRPr="00476BA6">
        <w:rPr>
          <w:rFonts w:ascii="Times New Roman" w:hAnsi="Times New Roman"/>
        </w:rPr>
        <w:t xml:space="preserve"> </w:t>
      </w:r>
      <w:r w:rsidRPr="006241AB">
        <w:rPr>
          <w:rFonts w:ascii="Times New Roman" w:eastAsia="Times New Roman" w:hAnsi="Times New Roman"/>
          <w:sz w:val="24"/>
          <w:szCs w:val="24"/>
          <w:lang w:eastAsia="lv-LV"/>
        </w:rPr>
        <w:t xml:space="preserve">ne vēlāk kā līdz </w:t>
      </w:r>
      <w:r w:rsidRPr="006241AB">
        <w:rPr>
          <w:rFonts w:ascii="Times New Roman" w:eastAsia="Times New Roman" w:hAnsi="Times New Roman"/>
          <w:b/>
          <w:sz w:val="24"/>
          <w:szCs w:val="24"/>
          <w:lang w:eastAsia="lv-LV"/>
        </w:rPr>
        <w:t>20</w:t>
      </w:r>
      <w:r w:rsidR="002C1D46">
        <w:rPr>
          <w:rFonts w:ascii="Times New Roman" w:eastAsia="Times New Roman" w:hAnsi="Times New Roman"/>
          <w:b/>
          <w:sz w:val="24"/>
          <w:szCs w:val="24"/>
          <w:lang w:eastAsia="lv-LV"/>
        </w:rPr>
        <w:t>2</w:t>
      </w:r>
      <w:r w:rsidR="00A851A9">
        <w:rPr>
          <w:rFonts w:ascii="Times New Roman" w:eastAsia="Times New Roman" w:hAnsi="Times New Roman"/>
          <w:b/>
          <w:sz w:val="24"/>
          <w:szCs w:val="24"/>
          <w:lang w:eastAsia="lv-LV"/>
        </w:rPr>
        <w:t>6</w:t>
      </w:r>
      <w:r w:rsidRPr="006241AB">
        <w:rPr>
          <w:rFonts w:ascii="Times New Roman" w:eastAsia="Times New Roman" w:hAnsi="Times New Roman"/>
          <w:b/>
          <w:sz w:val="24"/>
          <w:szCs w:val="24"/>
          <w:lang w:eastAsia="lv-LV"/>
        </w:rPr>
        <w:t xml:space="preserve">. gada </w:t>
      </w:r>
      <w:r w:rsidR="000C1945">
        <w:rPr>
          <w:rFonts w:ascii="Times New Roman" w:eastAsia="Times New Roman" w:hAnsi="Times New Roman"/>
          <w:b/>
          <w:sz w:val="24"/>
          <w:szCs w:val="24"/>
          <w:lang w:eastAsia="lv-LV"/>
        </w:rPr>
        <w:t>30</w:t>
      </w:r>
      <w:r w:rsidR="007F1F2A">
        <w:rPr>
          <w:rFonts w:ascii="Times New Roman" w:eastAsia="Times New Roman" w:hAnsi="Times New Roman"/>
          <w:b/>
          <w:sz w:val="24"/>
          <w:szCs w:val="24"/>
          <w:lang w:eastAsia="lv-LV"/>
        </w:rPr>
        <w:t>. </w:t>
      </w:r>
      <w:r w:rsidR="00A851A9">
        <w:rPr>
          <w:rFonts w:ascii="Times New Roman" w:eastAsia="Times New Roman" w:hAnsi="Times New Roman"/>
          <w:b/>
          <w:sz w:val="24"/>
          <w:szCs w:val="24"/>
          <w:lang w:eastAsia="lv-LV"/>
        </w:rPr>
        <w:t>aprīlim</w:t>
      </w:r>
      <w:r w:rsidRPr="006241AB">
        <w:rPr>
          <w:rFonts w:ascii="Times New Roman" w:eastAsia="Times New Roman" w:hAnsi="Times New Roman"/>
          <w:sz w:val="24"/>
          <w:szCs w:val="24"/>
          <w:lang w:eastAsia="lv-LV"/>
        </w:rPr>
        <w:t xml:space="preserve"> </w:t>
      </w:r>
      <w:r w:rsidRPr="006241AB">
        <w:rPr>
          <w:rFonts w:ascii="Times New Roman" w:eastAsia="Times New Roman" w:hAnsi="Times New Roman"/>
          <w:b/>
          <w:sz w:val="24"/>
          <w:szCs w:val="24"/>
          <w:lang w:eastAsia="lv-LV"/>
        </w:rPr>
        <w:t>plkst. 17.00</w:t>
      </w:r>
      <w:r w:rsidRPr="006241AB">
        <w:rPr>
          <w:rFonts w:ascii="Times New Roman" w:eastAsia="Times New Roman" w:hAnsi="Times New Roman"/>
          <w:sz w:val="24"/>
          <w:szCs w:val="24"/>
          <w:lang w:eastAsia="lv-LV"/>
        </w:rPr>
        <w:t xml:space="preserve">. Pēc norādītā laika </w:t>
      </w:r>
      <w:r w:rsidR="002C1D46">
        <w:rPr>
          <w:rFonts w:ascii="Times New Roman" w:eastAsia="Times New Roman" w:hAnsi="Times New Roman"/>
          <w:sz w:val="24"/>
          <w:szCs w:val="24"/>
          <w:lang w:eastAsia="lv-LV"/>
        </w:rPr>
        <w:t xml:space="preserve">iesniegtie </w:t>
      </w:r>
      <w:r w:rsidRPr="006241AB">
        <w:rPr>
          <w:rFonts w:ascii="Times New Roman" w:eastAsia="Times New Roman" w:hAnsi="Times New Roman"/>
          <w:sz w:val="24"/>
          <w:szCs w:val="24"/>
          <w:lang w:eastAsia="lv-LV"/>
        </w:rPr>
        <w:t xml:space="preserve">piedāvājumi netiks </w:t>
      </w:r>
      <w:r w:rsidR="003A5211" w:rsidRPr="006241AB">
        <w:rPr>
          <w:rFonts w:ascii="Times New Roman" w:eastAsia="Times New Roman" w:hAnsi="Times New Roman"/>
          <w:sz w:val="24"/>
          <w:szCs w:val="24"/>
          <w:lang w:eastAsia="lv-LV"/>
        </w:rPr>
        <w:t>izskatīti</w:t>
      </w:r>
      <w:r w:rsidRPr="006241AB">
        <w:rPr>
          <w:rFonts w:ascii="Times New Roman" w:eastAsia="Times New Roman" w:hAnsi="Times New Roman"/>
          <w:sz w:val="24"/>
          <w:szCs w:val="24"/>
          <w:lang w:eastAsia="lv-LV"/>
        </w:rPr>
        <w:t>. Sīkāka informācija par tehnisko spe</w:t>
      </w:r>
      <w:r w:rsidR="00476BA6">
        <w:rPr>
          <w:rFonts w:ascii="Times New Roman" w:eastAsia="Times New Roman" w:hAnsi="Times New Roman"/>
          <w:sz w:val="24"/>
          <w:szCs w:val="24"/>
          <w:lang w:eastAsia="lv-LV"/>
        </w:rPr>
        <w:t>cifikāciju pa tālruni: 26412760</w:t>
      </w:r>
      <w:r w:rsidRPr="006241AB">
        <w:rPr>
          <w:rFonts w:ascii="Times New Roman" w:eastAsia="Times New Roman" w:hAnsi="Times New Roman"/>
          <w:sz w:val="24"/>
          <w:szCs w:val="24"/>
          <w:lang w:eastAsia="lv-LV"/>
        </w:rPr>
        <w:t xml:space="preserve"> vai e-pastu: </w:t>
      </w:r>
      <w:hyperlink r:id="rId9" w:history="1">
        <w:r w:rsidR="005B64E9" w:rsidRPr="008F0638">
          <w:rPr>
            <w:rStyle w:val="Hipersaite"/>
            <w:rFonts w:ascii="Times New Roman" w:hAnsi="Times New Roman"/>
            <w:sz w:val="24"/>
            <w:szCs w:val="24"/>
          </w:rPr>
          <w:t>ludis.geidans@rpm.gov.lv</w:t>
        </w:r>
      </w:hyperlink>
      <w:r w:rsidR="00E758C3" w:rsidRPr="00844426">
        <w:rPr>
          <w:rStyle w:val="Hipersaite"/>
          <w:rFonts w:ascii="Times New Roman" w:hAnsi="Times New Roman"/>
          <w:sz w:val="24"/>
          <w:szCs w:val="24"/>
        </w:rPr>
        <w:t>.</w:t>
      </w:r>
    </w:p>
    <w:p w14:paraId="6D24A961" w14:textId="77777777" w:rsidR="007A5C16" w:rsidRPr="006241AB" w:rsidRDefault="007A5C16" w:rsidP="007A5C16">
      <w:pPr>
        <w:jc w:val="both"/>
        <w:rPr>
          <w:rFonts w:ascii="Times New Roman" w:hAnsi="Times New Roman"/>
          <w:sz w:val="24"/>
          <w:szCs w:val="24"/>
        </w:rPr>
      </w:pPr>
    </w:p>
    <w:p w14:paraId="5AEBDF0E" w14:textId="77777777" w:rsidR="003A5211" w:rsidRPr="006241AB" w:rsidRDefault="003A5211" w:rsidP="003A5211">
      <w:pPr>
        <w:jc w:val="both"/>
        <w:rPr>
          <w:rFonts w:ascii="Times New Roman" w:hAnsi="Times New Roman"/>
          <w:sz w:val="24"/>
          <w:szCs w:val="24"/>
        </w:rPr>
      </w:pPr>
      <w:r w:rsidRPr="006241AB">
        <w:rPr>
          <w:rFonts w:ascii="Times New Roman" w:hAnsi="Times New Roman"/>
          <w:sz w:val="24"/>
          <w:szCs w:val="24"/>
        </w:rPr>
        <w:t>Paldies par sadarbību!</w:t>
      </w:r>
    </w:p>
    <w:p w14:paraId="25D8F447" w14:textId="77777777" w:rsidR="003A5211" w:rsidRPr="006241AB" w:rsidRDefault="003A5211" w:rsidP="003A5211">
      <w:pPr>
        <w:jc w:val="both"/>
        <w:rPr>
          <w:rFonts w:ascii="Times New Roman" w:hAnsi="Times New Roman"/>
          <w:sz w:val="24"/>
          <w:szCs w:val="24"/>
        </w:rPr>
      </w:pPr>
    </w:p>
    <w:p w14:paraId="0F20199E" w14:textId="21185262" w:rsidR="003A5211" w:rsidRPr="006241AB" w:rsidRDefault="00CE4D17" w:rsidP="003A5211">
      <w:pPr>
        <w:rPr>
          <w:rFonts w:ascii="Times New Roman" w:hAnsi="Times New Roman"/>
          <w:sz w:val="24"/>
          <w:szCs w:val="24"/>
          <w:lang w:eastAsia="lv-LV"/>
        </w:rPr>
      </w:pPr>
      <w:r>
        <w:rPr>
          <w:rFonts w:ascii="Times New Roman" w:hAnsi="Times New Roman"/>
          <w:sz w:val="24"/>
          <w:szCs w:val="24"/>
          <w:lang w:eastAsia="lv-LV"/>
        </w:rPr>
        <w:t>20</w:t>
      </w:r>
      <w:r w:rsidR="002C1D46">
        <w:rPr>
          <w:rFonts w:ascii="Times New Roman" w:hAnsi="Times New Roman"/>
          <w:sz w:val="24"/>
          <w:szCs w:val="24"/>
          <w:lang w:eastAsia="lv-LV"/>
        </w:rPr>
        <w:t>.0</w:t>
      </w:r>
      <w:r w:rsidR="0082371B">
        <w:rPr>
          <w:rFonts w:ascii="Times New Roman" w:hAnsi="Times New Roman"/>
          <w:sz w:val="24"/>
          <w:szCs w:val="24"/>
          <w:lang w:eastAsia="lv-LV"/>
        </w:rPr>
        <w:t>4</w:t>
      </w:r>
      <w:r w:rsidR="003A5211" w:rsidRPr="006241AB">
        <w:rPr>
          <w:rFonts w:ascii="Times New Roman" w:hAnsi="Times New Roman"/>
          <w:sz w:val="24"/>
          <w:szCs w:val="24"/>
          <w:lang w:eastAsia="lv-LV"/>
        </w:rPr>
        <w:t>.20</w:t>
      </w:r>
      <w:r w:rsidR="002C1D46">
        <w:rPr>
          <w:rFonts w:ascii="Times New Roman" w:hAnsi="Times New Roman"/>
          <w:sz w:val="24"/>
          <w:szCs w:val="24"/>
          <w:lang w:eastAsia="lv-LV"/>
        </w:rPr>
        <w:t>2</w:t>
      </w:r>
      <w:r w:rsidR="0082371B">
        <w:rPr>
          <w:rFonts w:ascii="Times New Roman" w:hAnsi="Times New Roman"/>
          <w:sz w:val="24"/>
          <w:szCs w:val="24"/>
          <w:lang w:eastAsia="lv-LV"/>
        </w:rPr>
        <w:t>6</w:t>
      </w:r>
      <w:r w:rsidR="003A5211" w:rsidRPr="006241AB">
        <w:rPr>
          <w:rFonts w:ascii="Times New Roman" w:hAnsi="Times New Roman"/>
          <w:sz w:val="24"/>
          <w:szCs w:val="24"/>
          <w:lang w:eastAsia="lv-LV"/>
        </w:rPr>
        <w:t>.</w:t>
      </w:r>
    </w:p>
    <w:p w14:paraId="0F77092D" w14:textId="215822D8" w:rsidR="001B3239" w:rsidRPr="006241AB" w:rsidRDefault="002C1D46" w:rsidP="003A5211">
      <w:pPr>
        <w:rPr>
          <w:rFonts w:ascii="Times New Roman" w:hAnsi="Times New Roman"/>
          <w:sz w:val="24"/>
          <w:szCs w:val="24"/>
          <w:lang w:eastAsia="lv-LV"/>
        </w:rPr>
      </w:pPr>
      <w:r>
        <w:rPr>
          <w:rFonts w:ascii="Times New Roman" w:hAnsi="Times New Roman"/>
          <w:sz w:val="24"/>
          <w:szCs w:val="24"/>
          <w:lang w:eastAsia="lv-LV"/>
        </w:rPr>
        <w:t>Elektrosistēmu inženie</w:t>
      </w:r>
      <w:r w:rsidR="00FE2FDC">
        <w:rPr>
          <w:rFonts w:ascii="Times New Roman" w:hAnsi="Times New Roman"/>
          <w:sz w:val="24"/>
          <w:szCs w:val="24"/>
          <w:lang w:eastAsia="lv-LV"/>
        </w:rPr>
        <w:t>r</w:t>
      </w:r>
      <w:r>
        <w:rPr>
          <w:rFonts w:ascii="Times New Roman" w:hAnsi="Times New Roman"/>
          <w:sz w:val="24"/>
          <w:szCs w:val="24"/>
          <w:lang w:eastAsia="lv-LV"/>
        </w:rPr>
        <w:t>is</w:t>
      </w:r>
      <w:r w:rsidR="007F1F2A">
        <w:rPr>
          <w:rFonts w:ascii="Times New Roman" w:hAnsi="Times New Roman"/>
          <w:sz w:val="24"/>
          <w:szCs w:val="24"/>
          <w:lang w:eastAsia="lv-LV"/>
        </w:rPr>
        <w:t>:</w:t>
      </w:r>
      <w:r w:rsidR="007F1F2A">
        <w:rPr>
          <w:rFonts w:ascii="Times New Roman" w:hAnsi="Times New Roman"/>
          <w:sz w:val="24"/>
          <w:szCs w:val="24"/>
          <w:lang w:eastAsia="lv-LV"/>
        </w:rPr>
        <w:tab/>
      </w:r>
      <w:r w:rsidR="007F1F2A">
        <w:rPr>
          <w:rFonts w:ascii="Times New Roman" w:hAnsi="Times New Roman"/>
          <w:sz w:val="24"/>
          <w:szCs w:val="24"/>
          <w:lang w:eastAsia="lv-LV"/>
        </w:rPr>
        <w:tab/>
      </w:r>
      <w:r w:rsidR="007F1F2A">
        <w:rPr>
          <w:rFonts w:ascii="Times New Roman" w:hAnsi="Times New Roman"/>
          <w:sz w:val="24"/>
          <w:szCs w:val="24"/>
          <w:lang w:eastAsia="lv-LV"/>
        </w:rPr>
        <w:tab/>
      </w:r>
      <w:r w:rsidR="007F1F2A">
        <w:rPr>
          <w:rFonts w:ascii="Times New Roman" w:hAnsi="Times New Roman"/>
          <w:sz w:val="24"/>
          <w:szCs w:val="24"/>
          <w:lang w:eastAsia="lv-LV"/>
        </w:rPr>
        <w:tab/>
      </w:r>
      <w:r w:rsidR="007F1F2A">
        <w:rPr>
          <w:rFonts w:ascii="Times New Roman" w:hAnsi="Times New Roman"/>
          <w:sz w:val="24"/>
          <w:szCs w:val="24"/>
          <w:lang w:eastAsia="lv-LV"/>
        </w:rPr>
        <w:tab/>
      </w:r>
      <w:r w:rsidR="003A5211" w:rsidRPr="006241AB">
        <w:rPr>
          <w:rFonts w:ascii="Times New Roman" w:hAnsi="Times New Roman"/>
          <w:sz w:val="24"/>
          <w:szCs w:val="24"/>
          <w:lang w:eastAsia="lv-LV"/>
        </w:rPr>
        <w:t>L.</w:t>
      </w:r>
      <w:r w:rsidR="007F1F2A">
        <w:rPr>
          <w:rFonts w:ascii="Times New Roman" w:hAnsi="Times New Roman"/>
          <w:sz w:val="24"/>
          <w:szCs w:val="24"/>
          <w:lang w:eastAsia="lv-LV"/>
        </w:rPr>
        <w:t xml:space="preserve"> </w:t>
      </w:r>
      <w:r w:rsidR="003A5211" w:rsidRPr="006241AB">
        <w:rPr>
          <w:rFonts w:ascii="Times New Roman" w:hAnsi="Times New Roman"/>
          <w:sz w:val="24"/>
          <w:szCs w:val="24"/>
          <w:lang w:eastAsia="lv-LV"/>
        </w:rPr>
        <w:t>Geidāns</w:t>
      </w:r>
    </w:p>
    <w:p w14:paraId="400DF7C5" w14:textId="77777777" w:rsidR="00C5657D" w:rsidRPr="006241AB" w:rsidRDefault="00C5657D">
      <w:pPr>
        <w:rPr>
          <w:rFonts w:ascii="Times New Roman" w:eastAsia="Times New Roman" w:hAnsi="Times New Roman"/>
          <w:b/>
          <w:iCs/>
          <w:sz w:val="24"/>
          <w:szCs w:val="24"/>
        </w:rPr>
      </w:pPr>
      <w:r w:rsidRPr="006241AB">
        <w:rPr>
          <w:rFonts w:ascii="Times New Roman" w:eastAsia="Times New Roman" w:hAnsi="Times New Roman"/>
          <w:b/>
          <w:iCs/>
          <w:sz w:val="24"/>
          <w:szCs w:val="24"/>
        </w:rPr>
        <w:br w:type="page"/>
      </w:r>
    </w:p>
    <w:p w14:paraId="6DA0B337" w14:textId="317DBED0" w:rsidR="009809E0" w:rsidRPr="006241AB" w:rsidRDefault="009809E0" w:rsidP="009809E0">
      <w:pPr>
        <w:keepNext/>
        <w:jc w:val="center"/>
        <w:outlineLvl w:val="0"/>
        <w:rPr>
          <w:rFonts w:ascii="Times New Roman" w:eastAsia="Times New Roman" w:hAnsi="Times New Roman"/>
          <w:b/>
          <w:iCs/>
          <w:sz w:val="24"/>
          <w:szCs w:val="24"/>
        </w:rPr>
      </w:pPr>
      <w:r w:rsidRPr="006241AB">
        <w:rPr>
          <w:rFonts w:ascii="Times New Roman" w:eastAsia="Times New Roman" w:hAnsi="Times New Roman"/>
          <w:b/>
          <w:iCs/>
          <w:sz w:val="24"/>
          <w:szCs w:val="24"/>
        </w:rPr>
        <w:lastRenderedPageBreak/>
        <w:t xml:space="preserve">TEHNISKAIS UN FINANŠU PIEDĀVĀJUMS </w:t>
      </w:r>
    </w:p>
    <w:p w14:paraId="490849FA" w14:textId="11D1263C" w:rsidR="009809E0" w:rsidRPr="006241AB" w:rsidRDefault="000F075F" w:rsidP="009809E0">
      <w:pPr>
        <w:jc w:val="center"/>
        <w:rPr>
          <w:rFonts w:ascii="Times New Roman" w:eastAsia="Times New Roman" w:hAnsi="Times New Roman"/>
          <w:iCs/>
          <w:sz w:val="24"/>
          <w:szCs w:val="24"/>
        </w:rPr>
      </w:pPr>
      <w:r>
        <w:rPr>
          <w:rFonts w:ascii="Times New Roman" w:eastAsia="Times New Roman" w:hAnsi="Times New Roman"/>
          <w:iCs/>
          <w:sz w:val="24"/>
          <w:szCs w:val="24"/>
        </w:rPr>
        <w:t>Cenu aptaujai</w:t>
      </w:r>
    </w:p>
    <w:p w14:paraId="5E0AE58B" w14:textId="77777777" w:rsidR="009809E0" w:rsidRPr="006241AB" w:rsidRDefault="009809E0" w:rsidP="00606389">
      <w:pPr>
        <w:rPr>
          <w:rFonts w:ascii="Times New Roman" w:eastAsia="Times New Roman" w:hAnsi="Times New Roman"/>
          <w:sz w:val="24"/>
          <w:szCs w:val="24"/>
        </w:rPr>
      </w:pPr>
    </w:p>
    <w:p w14:paraId="6314EAA6" w14:textId="6E534C2B" w:rsidR="009809E0" w:rsidRPr="006241AB" w:rsidRDefault="00F939C8" w:rsidP="00147C03">
      <w:pPr>
        <w:jc w:val="center"/>
        <w:outlineLvl w:val="0"/>
        <w:rPr>
          <w:rFonts w:ascii="Times New Roman" w:eastAsia="Times New Roman" w:hAnsi="Times New Roman"/>
          <w:b/>
          <w:sz w:val="24"/>
          <w:szCs w:val="24"/>
        </w:rPr>
      </w:pPr>
      <w:r w:rsidRPr="006241AB">
        <w:rPr>
          <w:rFonts w:ascii="Times New Roman" w:eastAsia="Times New Roman" w:hAnsi="Times New Roman"/>
          <w:b/>
          <w:sz w:val="24"/>
          <w:szCs w:val="24"/>
        </w:rPr>
        <w:t>“</w:t>
      </w:r>
      <w:r w:rsidR="000B0DD4" w:rsidRPr="006241AB">
        <w:rPr>
          <w:rFonts w:ascii="Times New Roman" w:eastAsia="Times New Roman" w:hAnsi="Times New Roman"/>
          <w:b/>
          <w:sz w:val="24"/>
          <w:szCs w:val="24"/>
        </w:rPr>
        <w:t xml:space="preserve">Rundāles pils </w:t>
      </w:r>
      <w:r w:rsidR="00B37896">
        <w:rPr>
          <w:rFonts w:ascii="Times New Roman" w:eastAsia="Times New Roman" w:hAnsi="Times New Roman"/>
          <w:b/>
          <w:sz w:val="24"/>
          <w:szCs w:val="24"/>
        </w:rPr>
        <w:t xml:space="preserve">muzeja </w:t>
      </w:r>
      <w:r w:rsidR="000B0DD4" w:rsidRPr="006241AB">
        <w:rPr>
          <w:rFonts w:ascii="Times New Roman" w:eastAsia="Times New Roman" w:hAnsi="Times New Roman"/>
          <w:b/>
          <w:sz w:val="24"/>
          <w:szCs w:val="24"/>
        </w:rPr>
        <w:t>ieejas kontroles biļešu sagatavju izgatavošana un piegāde</w:t>
      </w:r>
      <w:r w:rsidRPr="006241AB">
        <w:rPr>
          <w:rFonts w:ascii="Times New Roman" w:eastAsia="Times New Roman" w:hAnsi="Times New Roman"/>
          <w:b/>
          <w:sz w:val="24"/>
          <w:szCs w:val="24"/>
        </w:rPr>
        <w:t>”</w:t>
      </w:r>
    </w:p>
    <w:p w14:paraId="347AC463" w14:textId="77777777" w:rsidR="009809E0" w:rsidRPr="006241AB" w:rsidRDefault="009809E0" w:rsidP="009809E0">
      <w:pPr>
        <w:jc w:val="center"/>
        <w:outlineLvl w:val="0"/>
        <w:rPr>
          <w:rFonts w:ascii="Times New Roman" w:eastAsia="Times New Roman" w:hAnsi="Times New Roman"/>
          <w:sz w:val="24"/>
          <w:szCs w:val="24"/>
        </w:rPr>
      </w:pPr>
    </w:p>
    <w:p w14:paraId="21F616E6" w14:textId="16466A6C" w:rsidR="00147C03" w:rsidRPr="006241AB" w:rsidRDefault="009809E0" w:rsidP="009809E0">
      <w:pPr>
        <w:spacing w:before="120" w:after="120"/>
        <w:ind w:right="3402"/>
        <w:jc w:val="both"/>
        <w:rPr>
          <w:rFonts w:ascii="Times New Roman" w:eastAsia="Times New Roman" w:hAnsi="Times New Roman"/>
          <w:sz w:val="24"/>
          <w:szCs w:val="24"/>
        </w:rPr>
      </w:pPr>
      <w:r w:rsidRPr="006241AB">
        <w:rPr>
          <w:rFonts w:ascii="Times New Roman" w:eastAsia="Times New Roman" w:hAnsi="Times New Roman"/>
          <w:sz w:val="24"/>
          <w:szCs w:val="24"/>
        </w:rPr>
        <w:t>20</w:t>
      </w:r>
      <w:r w:rsidR="00FE2FDC">
        <w:rPr>
          <w:rFonts w:ascii="Times New Roman" w:eastAsia="Times New Roman" w:hAnsi="Times New Roman"/>
          <w:sz w:val="24"/>
          <w:szCs w:val="24"/>
        </w:rPr>
        <w:t>2</w:t>
      </w:r>
      <w:r w:rsidR="0082371B">
        <w:rPr>
          <w:rFonts w:ascii="Times New Roman" w:eastAsia="Times New Roman" w:hAnsi="Times New Roman"/>
          <w:sz w:val="24"/>
          <w:szCs w:val="24"/>
        </w:rPr>
        <w:t>6</w:t>
      </w:r>
      <w:r w:rsidRPr="006241AB">
        <w:rPr>
          <w:rFonts w:ascii="Times New Roman" w:eastAsia="Times New Roman" w:hAnsi="Times New Roman"/>
          <w:sz w:val="24"/>
          <w:szCs w:val="24"/>
        </w:rPr>
        <w:t xml:space="preserve">. gada </w:t>
      </w:r>
      <w:r w:rsidR="00BF2C05" w:rsidRPr="006241AB">
        <w:rPr>
          <w:rFonts w:ascii="Times New Roman" w:eastAsia="Times New Roman" w:hAnsi="Times New Roman"/>
          <w:sz w:val="24"/>
          <w:szCs w:val="24"/>
        </w:rPr>
        <w:t>__</w:t>
      </w:r>
      <w:r w:rsidRPr="006241AB">
        <w:rPr>
          <w:rFonts w:ascii="Times New Roman" w:eastAsia="Times New Roman" w:hAnsi="Times New Roman"/>
          <w:sz w:val="24"/>
          <w:szCs w:val="24"/>
        </w:rPr>
        <w:t xml:space="preserve">. </w:t>
      </w:r>
      <w:r w:rsidR="003A5211" w:rsidRPr="006241AB">
        <w:rPr>
          <w:rFonts w:ascii="Times New Roman" w:eastAsia="Times New Roman" w:hAnsi="Times New Roman"/>
          <w:sz w:val="24"/>
          <w:szCs w:val="24"/>
        </w:rPr>
        <w:t>_____________</w:t>
      </w:r>
    </w:p>
    <w:p w14:paraId="78D946A0" w14:textId="59413D3C" w:rsidR="00147C03" w:rsidRPr="006241AB" w:rsidRDefault="00147C03" w:rsidP="00147C03">
      <w:pPr>
        <w:jc w:val="both"/>
        <w:rPr>
          <w:rFonts w:ascii="Times New Roman" w:eastAsia="Times New Roman" w:hAnsi="Times New Roman"/>
          <w:sz w:val="24"/>
          <w:szCs w:val="24"/>
        </w:rPr>
      </w:pPr>
      <w:r w:rsidRPr="006241AB">
        <w:rPr>
          <w:rFonts w:ascii="Times New Roman" w:eastAsia="Times New Roman" w:hAnsi="Times New Roman"/>
          <w:sz w:val="24"/>
          <w:szCs w:val="24"/>
        </w:rPr>
        <w:t xml:space="preserve">Mēs piedāvājam izpildīt </w:t>
      </w:r>
      <w:r w:rsidR="00680470">
        <w:rPr>
          <w:rFonts w:ascii="Times New Roman" w:eastAsia="Times New Roman" w:hAnsi="Times New Roman"/>
          <w:sz w:val="24"/>
          <w:szCs w:val="24"/>
        </w:rPr>
        <w:t>cenu aptaujas</w:t>
      </w:r>
      <w:r w:rsidRPr="006241AB">
        <w:rPr>
          <w:rFonts w:ascii="Times New Roman" w:eastAsia="Times New Roman" w:hAnsi="Times New Roman"/>
          <w:sz w:val="24"/>
          <w:szCs w:val="24"/>
        </w:rPr>
        <w:t xml:space="preserve"> </w:t>
      </w:r>
      <w:r w:rsidR="00F939C8" w:rsidRPr="006241AB">
        <w:rPr>
          <w:rFonts w:ascii="Times New Roman" w:eastAsia="Times New Roman" w:hAnsi="Times New Roman"/>
          <w:sz w:val="24"/>
          <w:szCs w:val="24"/>
        </w:rPr>
        <w:t>“</w:t>
      </w:r>
      <w:r w:rsidR="000B0DD4" w:rsidRPr="006241AB">
        <w:rPr>
          <w:rFonts w:ascii="Times New Roman" w:eastAsia="Times New Roman" w:hAnsi="Times New Roman"/>
          <w:sz w:val="24"/>
          <w:szCs w:val="24"/>
        </w:rPr>
        <w:t>Rundāles pils</w:t>
      </w:r>
      <w:r w:rsidR="007F1F2A">
        <w:rPr>
          <w:rFonts w:ascii="Times New Roman" w:eastAsia="Times New Roman" w:hAnsi="Times New Roman"/>
          <w:sz w:val="24"/>
          <w:szCs w:val="24"/>
        </w:rPr>
        <w:t xml:space="preserve"> muzeja</w:t>
      </w:r>
      <w:r w:rsidR="000B0DD4" w:rsidRPr="006241AB">
        <w:rPr>
          <w:rFonts w:ascii="Times New Roman" w:eastAsia="Times New Roman" w:hAnsi="Times New Roman"/>
          <w:sz w:val="24"/>
          <w:szCs w:val="24"/>
        </w:rPr>
        <w:t xml:space="preserve"> ieejas kontroles biļešu sagatavju izgatavošana un piegāde</w:t>
      </w:r>
      <w:r w:rsidR="00F939C8" w:rsidRPr="006241AB">
        <w:rPr>
          <w:rFonts w:ascii="Times New Roman" w:eastAsia="Times New Roman" w:hAnsi="Times New Roman"/>
          <w:sz w:val="24"/>
          <w:szCs w:val="24"/>
        </w:rPr>
        <w:t>”</w:t>
      </w:r>
      <w:r w:rsidR="00F03E47" w:rsidRPr="006241AB">
        <w:rPr>
          <w:rFonts w:ascii="Times New Roman" w:eastAsia="Times New Roman" w:hAnsi="Times New Roman"/>
          <w:sz w:val="24"/>
          <w:szCs w:val="24"/>
        </w:rPr>
        <w:t xml:space="preserve"> </w:t>
      </w:r>
      <w:r w:rsidRPr="006241AB">
        <w:rPr>
          <w:rFonts w:ascii="Times New Roman" w:eastAsia="Times New Roman" w:hAnsi="Times New Roman"/>
          <w:sz w:val="24"/>
          <w:szCs w:val="24"/>
        </w:rPr>
        <w:t>nosacījumus.</w:t>
      </w:r>
    </w:p>
    <w:p w14:paraId="4277567F" w14:textId="77777777" w:rsidR="009809E0" w:rsidRPr="006241AB" w:rsidRDefault="009809E0" w:rsidP="009809E0">
      <w:pPr>
        <w:spacing w:before="120" w:after="120"/>
        <w:ind w:right="3402"/>
        <w:jc w:val="both"/>
        <w:rPr>
          <w:rFonts w:ascii="Times New Roman" w:eastAsia="Times New Roman" w:hAnsi="Times New Roman"/>
          <w:sz w:val="24"/>
          <w:szCs w:val="24"/>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0"/>
        <w:gridCol w:w="4392"/>
      </w:tblGrid>
      <w:tr w:rsidR="009809E0" w:rsidRPr="006241AB" w14:paraId="5D0E5DA8" w14:textId="77777777" w:rsidTr="005F6AB9">
        <w:trPr>
          <w:cantSplit/>
        </w:trPr>
        <w:tc>
          <w:tcPr>
            <w:tcW w:w="4680" w:type="dxa"/>
            <w:shd w:val="pct5" w:color="auto" w:fill="FFFFFF"/>
          </w:tcPr>
          <w:p w14:paraId="773E0F0A" w14:textId="77777777" w:rsidR="009809E0" w:rsidRPr="006241AB" w:rsidRDefault="009809E0" w:rsidP="009809E0">
            <w:pPr>
              <w:jc w:val="both"/>
              <w:rPr>
                <w:rFonts w:ascii="Times New Roman" w:eastAsia="Times New Roman" w:hAnsi="Times New Roman"/>
                <w:b/>
                <w:sz w:val="24"/>
                <w:szCs w:val="24"/>
              </w:rPr>
            </w:pPr>
            <w:r w:rsidRPr="006241AB">
              <w:rPr>
                <w:rFonts w:ascii="Times New Roman" w:eastAsia="Times New Roman" w:hAnsi="Times New Roman"/>
                <w:b/>
                <w:sz w:val="24"/>
                <w:szCs w:val="24"/>
              </w:rPr>
              <w:t xml:space="preserve">Pretendenta pilns nosaukums </w:t>
            </w:r>
          </w:p>
        </w:tc>
        <w:tc>
          <w:tcPr>
            <w:tcW w:w="4392" w:type="dxa"/>
            <w:shd w:val="pct5" w:color="auto" w:fill="FFFFFF"/>
          </w:tcPr>
          <w:p w14:paraId="22D3E8B9" w14:textId="77777777" w:rsidR="009809E0" w:rsidRPr="006241AB" w:rsidRDefault="007F1C18" w:rsidP="009809E0">
            <w:pPr>
              <w:jc w:val="both"/>
              <w:rPr>
                <w:rFonts w:ascii="Times New Roman" w:eastAsia="Times New Roman" w:hAnsi="Times New Roman"/>
                <w:b/>
                <w:sz w:val="24"/>
                <w:szCs w:val="24"/>
              </w:rPr>
            </w:pPr>
            <w:r w:rsidRPr="006241AB">
              <w:rPr>
                <w:rFonts w:ascii="Times New Roman" w:eastAsia="Times New Roman" w:hAnsi="Times New Roman"/>
                <w:b/>
                <w:sz w:val="24"/>
                <w:szCs w:val="24"/>
              </w:rPr>
              <w:t>Rekvizīti</w:t>
            </w:r>
          </w:p>
          <w:p w14:paraId="3693BEE0" w14:textId="77777777" w:rsidR="009809E0" w:rsidRPr="006241AB" w:rsidRDefault="009809E0" w:rsidP="009809E0">
            <w:pPr>
              <w:jc w:val="both"/>
              <w:rPr>
                <w:rFonts w:ascii="Times New Roman" w:eastAsia="Times New Roman" w:hAnsi="Times New Roman"/>
                <w:b/>
                <w:sz w:val="24"/>
                <w:szCs w:val="24"/>
              </w:rPr>
            </w:pPr>
            <w:r w:rsidRPr="006241AB">
              <w:rPr>
                <w:rFonts w:ascii="Times New Roman" w:eastAsia="Times New Roman" w:hAnsi="Times New Roman"/>
                <w:sz w:val="24"/>
                <w:szCs w:val="24"/>
              </w:rPr>
              <w:t>(adrese, vienotais reģistrācijas Nr., bankas konta Nr., bankas nosaukums, bankas kods)</w:t>
            </w:r>
          </w:p>
        </w:tc>
      </w:tr>
      <w:tr w:rsidR="009809E0" w:rsidRPr="006241AB" w14:paraId="38FEF27E" w14:textId="77777777" w:rsidTr="001624DC">
        <w:trPr>
          <w:cantSplit/>
          <w:trHeight w:val="439"/>
        </w:trPr>
        <w:tc>
          <w:tcPr>
            <w:tcW w:w="4680" w:type="dxa"/>
          </w:tcPr>
          <w:p w14:paraId="0B2BDE69" w14:textId="77777777" w:rsidR="009809E0" w:rsidRPr="006241AB" w:rsidRDefault="009809E0" w:rsidP="009809E0">
            <w:pPr>
              <w:spacing w:before="120" w:after="120"/>
              <w:jc w:val="both"/>
              <w:rPr>
                <w:rFonts w:ascii="Times New Roman" w:eastAsia="Times New Roman" w:hAnsi="Times New Roman"/>
                <w:sz w:val="24"/>
                <w:szCs w:val="24"/>
              </w:rPr>
            </w:pPr>
          </w:p>
        </w:tc>
        <w:tc>
          <w:tcPr>
            <w:tcW w:w="4392" w:type="dxa"/>
          </w:tcPr>
          <w:p w14:paraId="11104A4C" w14:textId="77777777" w:rsidR="009809E0" w:rsidRPr="006241AB" w:rsidRDefault="009809E0" w:rsidP="001624DC">
            <w:pPr>
              <w:spacing w:before="120" w:after="120"/>
              <w:jc w:val="both"/>
              <w:rPr>
                <w:rFonts w:ascii="Times New Roman" w:eastAsia="Times New Roman" w:hAnsi="Times New Roman"/>
                <w:b/>
                <w:sz w:val="24"/>
                <w:szCs w:val="24"/>
              </w:rPr>
            </w:pPr>
          </w:p>
        </w:tc>
      </w:tr>
    </w:tbl>
    <w:p w14:paraId="20C4BF35" w14:textId="77777777" w:rsidR="00B84459" w:rsidRDefault="00B84459" w:rsidP="009809E0">
      <w:pPr>
        <w:keepNext/>
        <w:jc w:val="both"/>
        <w:outlineLvl w:val="0"/>
        <w:rPr>
          <w:rFonts w:ascii="Times New Roman" w:eastAsia="Times New Roman" w:hAnsi="Times New Roman"/>
          <w:b/>
          <w:sz w:val="24"/>
          <w:szCs w:val="24"/>
        </w:rPr>
      </w:pPr>
      <w:bookmarkStart w:id="0" w:name="_Toc59188063"/>
      <w:bookmarkStart w:id="1" w:name="_Toc59190312"/>
    </w:p>
    <w:p w14:paraId="27A99E0C" w14:textId="7A2CB911" w:rsidR="009809E0" w:rsidRDefault="001624DC" w:rsidP="009809E0">
      <w:pPr>
        <w:keepNext/>
        <w:jc w:val="both"/>
        <w:outlineLvl w:val="0"/>
        <w:rPr>
          <w:rFonts w:ascii="Times New Roman" w:eastAsia="Times New Roman" w:hAnsi="Times New Roman"/>
          <w:b/>
          <w:sz w:val="24"/>
          <w:szCs w:val="24"/>
        </w:rPr>
      </w:pPr>
      <w:r>
        <w:rPr>
          <w:rFonts w:ascii="Times New Roman" w:eastAsia="Times New Roman" w:hAnsi="Times New Roman"/>
          <w:b/>
          <w:sz w:val="24"/>
          <w:szCs w:val="24"/>
        </w:rPr>
        <w:t xml:space="preserve">Paraksttiesīgā </w:t>
      </w:r>
      <w:r w:rsidR="00B84459">
        <w:rPr>
          <w:rFonts w:ascii="Times New Roman" w:eastAsia="Times New Roman" w:hAnsi="Times New Roman"/>
          <w:b/>
          <w:sz w:val="24"/>
          <w:szCs w:val="24"/>
        </w:rPr>
        <w:t>persona</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28"/>
        <w:gridCol w:w="5644"/>
      </w:tblGrid>
      <w:tr w:rsidR="00B84459" w:rsidRPr="006241AB" w14:paraId="019DF85C" w14:textId="77777777" w:rsidTr="00B84459">
        <w:tc>
          <w:tcPr>
            <w:tcW w:w="3428" w:type="dxa"/>
            <w:shd w:val="pct5" w:color="auto" w:fill="FFFFFF"/>
          </w:tcPr>
          <w:p w14:paraId="4A8001AF" w14:textId="77777777" w:rsidR="00B84459" w:rsidRPr="006241AB" w:rsidRDefault="00B84459" w:rsidP="00F144F6">
            <w:pPr>
              <w:jc w:val="both"/>
              <w:rPr>
                <w:rFonts w:ascii="Times New Roman" w:eastAsia="Times New Roman" w:hAnsi="Times New Roman"/>
                <w:b/>
                <w:sz w:val="24"/>
                <w:szCs w:val="24"/>
              </w:rPr>
            </w:pPr>
            <w:r w:rsidRPr="006241AB">
              <w:rPr>
                <w:rFonts w:ascii="Times New Roman" w:eastAsia="Times New Roman" w:hAnsi="Times New Roman"/>
                <w:b/>
                <w:sz w:val="24"/>
                <w:szCs w:val="24"/>
              </w:rPr>
              <w:t>Vārds, uzvārds</w:t>
            </w:r>
          </w:p>
        </w:tc>
        <w:tc>
          <w:tcPr>
            <w:tcW w:w="5644" w:type="dxa"/>
          </w:tcPr>
          <w:p w14:paraId="2BCD64BA" w14:textId="77777777" w:rsidR="00B84459" w:rsidRPr="006241AB" w:rsidRDefault="00B84459" w:rsidP="00F144F6">
            <w:pPr>
              <w:jc w:val="both"/>
              <w:rPr>
                <w:rFonts w:ascii="Times New Roman" w:eastAsia="Times New Roman" w:hAnsi="Times New Roman"/>
                <w:sz w:val="24"/>
                <w:szCs w:val="24"/>
              </w:rPr>
            </w:pPr>
          </w:p>
        </w:tc>
      </w:tr>
      <w:tr w:rsidR="00B84459" w:rsidRPr="006241AB" w14:paraId="3384892D" w14:textId="77777777" w:rsidTr="00B84459">
        <w:tc>
          <w:tcPr>
            <w:tcW w:w="3428" w:type="dxa"/>
            <w:shd w:val="pct5" w:color="auto" w:fill="FFFFFF"/>
          </w:tcPr>
          <w:p w14:paraId="244D8B29" w14:textId="5E2CDD25" w:rsidR="00B84459" w:rsidRPr="006241AB" w:rsidRDefault="00B84459" w:rsidP="00F144F6">
            <w:pPr>
              <w:jc w:val="both"/>
              <w:rPr>
                <w:rFonts w:ascii="Times New Roman" w:eastAsia="Times New Roman" w:hAnsi="Times New Roman"/>
                <w:b/>
                <w:sz w:val="24"/>
                <w:szCs w:val="24"/>
              </w:rPr>
            </w:pPr>
            <w:r>
              <w:rPr>
                <w:rFonts w:ascii="Times New Roman" w:eastAsia="Times New Roman" w:hAnsi="Times New Roman"/>
                <w:b/>
                <w:sz w:val="24"/>
                <w:szCs w:val="24"/>
              </w:rPr>
              <w:t>Pamatojums</w:t>
            </w:r>
          </w:p>
        </w:tc>
        <w:tc>
          <w:tcPr>
            <w:tcW w:w="5644" w:type="dxa"/>
          </w:tcPr>
          <w:p w14:paraId="4DE05E0A" w14:textId="77777777" w:rsidR="00B84459" w:rsidRPr="006241AB" w:rsidRDefault="00B84459" w:rsidP="00F144F6">
            <w:pPr>
              <w:jc w:val="both"/>
              <w:rPr>
                <w:rFonts w:ascii="Times New Roman" w:eastAsia="Times New Roman" w:hAnsi="Times New Roman"/>
                <w:sz w:val="24"/>
                <w:szCs w:val="24"/>
              </w:rPr>
            </w:pPr>
          </w:p>
        </w:tc>
      </w:tr>
      <w:tr w:rsidR="00B84459" w:rsidRPr="006241AB" w14:paraId="3A53083E" w14:textId="77777777" w:rsidTr="00B84459">
        <w:tc>
          <w:tcPr>
            <w:tcW w:w="3428" w:type="dxa"/>
            <w:shd w:val="pct5" w:color="auto" w:fill="FFFFFF"/>
          </w:tcPr>
          <w:p w14:paraId="7E8F55EA" w14:textId="11010F99" w:rsidR="00B84459" w:rsidRPr="006241AB" w:rsidRDefault="00B84459" w:rsidP="00F144F6">
            <w:pPr>
              <w:jc w:val="both"/>
              <w:rPr>
                <w:rFonts w:ascii="Times New Roman" w:eastAsia="Times New Roman" w:hAnsi="Times New Roman"/>
                <w:b/>
                <w:sz w:val="24"/>
                <w:szCs w:val="24"/>
              </w:rPr>
            </w:pPr>
            <w:r>
              <w:rPr>
                <w:rFonts w:ascii="Times New Roman" w:eastAsia="Times New Roman" w:hAnsi="Times New Roman"/>
                <w:b/>
                <w:sz w:val="24"/>
                <w:szCs w:val="24"/>
              </w:rPr>
              <w:t xml:space="preserve">Iespējams līgumu parakstīt ar elektronisko parakstu </w:t>
            </w:r>
          </w:p>
        </w:tc>
        <w:tc>
          <w:tcPr>
            <w:tcW w:w="5644" w:type="dxa"/>
          </w:tcPr>
          <w:p w14:paraId="5BDFF8A7" w14:textId="567B4CD3" w:rsidR="00B84459" w:rsidRPr="006241AB" w:rsidRDefault="00B84459" w:rsidP="00F144F6">
            <w:pPr>
              <w:jc w:val="both"/>
              <w:rPr>
                <w:rFonts w:ascii="Times New Roman" w:eastAsia="Times New Roman" w:hAnsi="Times New Roman"/>
                <w:sz w:val="24"/>
                <w:szCs w:val="24"/>
              </w:rPr>
            </w:pPr>
            <w:r>
              <w:rPr>
                <w:rFonts w:ascii="Times New Roman" w:eastAsia="Times New Roman" w:hAnsi="Times New Roman"/>
                <w:b/>
                <w:sz w:val="24"/>
                <w:szCs w:val="24"/>
              </w:rPr>
              <w:t>Jā/Nē (</w:t>
            </w:r>
            <w:r w:rsidRPr="00B84459">
              <w:rPr>
                <w:rFonts w:ascii="Times New Roman" w:eastAsia="Times New Roman" w:hAnsi="Times New Roman"/>
                <w:b/>
                <w:sz w:val="20"/>
                <w:szCs w:val="20"/>
              </w:rPr>
              <w:t>vajadzīgo atstāt</w:t>
            </w:r>
            <w:r>
              <w:rPr>
                <w:rFonts w:ascii="Times New Roman" w:eastAsia="Times New Roman" w:hAnsi="Times New Roman"/>
                <w:b/>
                <w:sz w:val="24"/>
                <w:szCs w:val="24"/>
              </w:rPr>
              <w:t>)</w:t>
            </w:r>
          </w:p>
        </w:tc>
      </w:tr>
    </w:tbl>
    <w:p w14:paraId="34039852" w14:textId="77777777" w:rsidR="001624DC" w:rsidRPr="006241AB" w:rsidRDefault="001624DC" w:rsidP="009809E0">
      <w:pPr>
        <w:keepNext/>
        <w:jc w:val="both"/>
        <w:outlineLvl w:val="0"/>
        <w:rPr>
          <w:rFonts w:ascii="Times New Roman" w:eastAsia="Times New Roman" w:hAnsi="Times New Roman"/>
          <w:b/>
          <w:sz w:val="24"/>
          <w:szCs w:val="24"/>
        </w:rPr>
      </w:pPr>
    </w:p>
    <w:p w14:paraId="3120F6C5" w14:textId="77777777" w:rsidR="009809E0" w:rsidRPr="006241AB" w:rsidRDefault="009809E0" w:rsidP="009809E0">
      <w:pPr>
        <w:keepNext/>
        <w:jc w:val="both"/>
        <w:outlineLvl w:val="0"/>
        <w:rPr>
          <w:rFonts w:ascii="Times New Roman" w:eastAsia="Times New Roman" w:hAnsi="Times New Roman"/>
          <w:b/>
          <w:sz w:val="24"/>
          <w:szCs w:val="24"/>
        </w:rPr>
      </w:pPr>
      <w:r w:rsidRPr="006241AB">
        <w:rPr>
          <w:rFonts w:ascii="Times New Roman" w:eastAsia="Times New Roman" w:hAnsi="Times New Roman"/>
          <w:b/>
          <w:sz w:val="24"/>
          <w:szCs w:val="24"/>
        </w:rPr>
        <w:t>Kontaktpersona</w:t>
      </w:r>
      <w:bookmarkEnd w:id="0"/>
      <w:bookmarkEnd w:id="1"/>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6912"/>
      </w:tblGrid>
      <w:tr w:rsidR="009809E0" w:rsidRPr="006241AB" w14:paraId="08672DCE" w14:textId="77777777" w:rsidTr="00C5657D">
        <w:tc>
          <w:tcPr>
            <w:tcW w:w="2160" w:type="dxa"/>
            <w:shd w:val="pct5" w:color="auto" w:fill="FFFFFF"/>
          </w:tcPr>
          <w:p w14:paraId="58A7B72F" w14:textId="77777777" w:rsidR="009809E0" w:rsidRPr="006241AB" w:rsidRDefault="009809E0" w:rsidP="009809E0">
            <w:pPr>
              <w:jc w:val="both"/>
              <w:rPr>
                <w:rFonts w:ascii="Times New Roman" w:eastAsia="Times New Roman" w:hAnsi="Times New Roman"/>
                <w:b/>
                <w:sz w:val="24"/>
                <w:szCs w:val="24"/>
              </w:rPr>
            </w:pPr>
            <w:r w:rsidRPr="006241AB">
              <w:rPr>
                <w:rFonts w:ascii="Times New Roman" w:eastAsia="Times New Roman" w:hAnsi="Times New Roman"/>
                <w:b/>
                <w:sz w:val="24"/>
                <w:szCs w:val="24"/>
              </w:rPr>
              <w:t>Vārds, uzvārds</w:t>
            </w:r>
          </w:p>
        </w:tc>
        <w:tc>
          <w:tcPr>
            <w:tcW w:w="6912" w:type="dxa"/>
          </w:tcPr>
          <w:p w14:paraId="6021B69A" w14:textId="77777777" w:rsidR="009809E0" w:rsidRPr="006241AB" w:rsidRDefault="009809E0" w:rsidP="009809E0">
            <w:pPr>
              <w:jc w:val="both"/>
              <w:rPr>
                <w:rFonts w:ascii="Times New Roman" w:eastAsia="Times New Roman" w:hAnsi="Times New Roman"/>
                <w:sz w:val="24"/>
                <w:szCs w:val="24"/>
              </w:rPr>
            </w:pPr>
          </w:p>
        </w:tc>
      </w:tr>
      <w:tr w:rsidR="009809E0" w:rsidRPr="006241AB" w14:paraId="69139E30" w14:textId="77777777" w:rsidTr="00C5657D">
        <w:tc>
          <w:tcPr>
            <w:tcW w:w="2160" w:type="dxa"/>
            <w:shd w:val="pct5" w:color="auto" w:fill="FFFFFF"/>
          </w:tcPr>
          <w:p w14:paraId="7954F4F9" w14:textId="77777777" w:rsidR="009809E0" w:rsidRPr="006241AB" w:rsidRDefault="009809E0" w:rsidP="009809E0">
            <w:pPr>
              <w:jc w:val="both"/>
              <w:rPr>
                <w:rFonts w:ascii="Times New Roman" w:eastAsia="Times New Roman" w:hAnsi="Times New Roman"/>
                <w:b/>
                <w:sz w:val="24"/>
                <w:szCs w:val="24"/>
              </w:rPr>
            </w:pPr>
            <w:r w:rsidRPr="006241AB">
              <w:rPr>
                <w:rFonts w:ascii="Times New Roman" w:eastAsia="Times New Roman" w:hAnsi="Times New Roman"/>
                <w:b/>
                <w:sz w:val="24"/>
                <w:szCs w:val="24"/>
              </w:rPr>
              <w:t>Adrese</w:t>
            </w:r>
          </w:p>
        </w:tc>
        <w:tc>
          <w:tcPr>
            <w:tcW w:w="6912" w:type="dxa"/>
          </w:tcPr>
          <w:p w14:paraId="7D66BAA7" w14:textId="77777777" w:rsidR="009809E0" w:rsidRPr="006241AB" w:rsidRDefault="009809E0" w:rsidP="009809E0">
            <w:pPr>
              <w:jc w:val="both"/>
              <w:rPr>
                <w:rFonts w:ascii="Times New Roman" w:eastAsia="Times New Roman" w:hAnsi="Times New Roman"/>
                <w:sz w:val="24"/>
                <w:szCs w:val="24"/>
              </w:rPr>
            </w:pPr>
          </w:p>
        </w:tc>
      </w:tr>
      <w:tr w:rsidR="009809E0" w:rsidRPr="006241AB" w14:paraId="1C6A315D" w14:textId="77777777" w:rsidTr="00C5657D">
        <w:tc>
          <w:tcPr>
            <w:tcW w:w="2160" w:type="dxa"/>
            <w:shd w:val="pct5" w:color="auto" w:fill="FFFFFF"/>
          </w:tcPr>
          <w:p w14:paraId="30A88BA7" w14:textId="77777777" w:rsidR="009809E0" w:rsidRPr="006241AB" w:rsidRDefault="009809E0" w:rsidP="009809E0">
            <w:pPr>
              <w:jc w:val="both"/>
              <w:rPr>
                <w:rFonts w:ascii="Times New Roman" w:eastAsia="Times New Roman" w:hAnsi="Times New Roman"/>
                <w:b/>
                <w:sz w:val="24"/>
                <w:szCs w:val="24"/>
              </w:rPr>
            </w:pPr>
            <w:r w:rsidRPr="006241AB">
              <w:rPr>
                <w:rFonts w:ascii="Times New Roman" w:eastAsia="Times New Roman" w:hAnsi="Times New Roman"/>
                <w:b/>
                <w:sz w:val="24"/>
                <w:szCs w:val="24"/>
              </w:rPr>
              <w:t>Tālr. / Fax</w:t>
            </w:r>
          </w:p>
        </w:tc>
        <w:tc>
          <w:tcPr>
            <w:tcW w:w="6912" w:type="dxa"/>
          </w:tcPr>
          <w:p w14:paraId="6D818222" w14:textId="77777777" w:rsidR="009809E0" w:rsidRPr="006241AB" w:rsidRDefault="009809E0" w:rsidP="009809E0">
            <w:pPr>
              <w:jc w:val="both"/>
              <w:rPr>
                <w:rFonts w:ascii="Times New Roman" w:eastAsia="Times New Roman" w:hAnsi="Times New Roman"/>
                <w:sz w:val="24"/>
                <w:szCs w:val="24"/>
              </w:rPr>
            </w:pPr>
          </w:p>
        </w:tc>
      </w:tr>
      <w:tr w:rsidR="009809E0" w:rsidRPr="006241AB" w14:paraId="0AC4262A" w14:textId="77777777" w:rsidTr="00C5657D">
        <w:tc>
          <w:tcPr>
            <w:tcW w:w="2160" w:type="dxa"/>
            <w:shd w:val="pct5" w:color="auto" w:fill="FFFFFF"/>
          </w:tcPr>
          <w:p w14:paraId="30F47C8D" w14:textId="77777777" w:rsidR="009809E0" w:rsidRPr="006241AB" w:rsidRDefault="009809E0" w:rsidP="009809E0">
            <w:pPr>
              <w:jc w:val="both"/>
              <w:rPr>
                <w:rFonts w:ascii="Times New Roman" w:eastAsia="Times New Roman" w:hAnsi="Times New Roman"/>
                <w:b/>
                <w:bCs/>
                <w:sz w:val="24"/>
                <w:szCs w:val="24"/>
              </w:rPr>
            </w:pPr>
            <w:r w:rsidRPr="006241AB">
              <w:rPr>
                <w:rFonts w:ascii="Times New Roman" w:eastAsia="Times New Roman" w:hAnsi="Times New Roman"/>
                <w:b/>
                <w:bCs/>
                <w:sz w:val="24"/>
                <w:szCs w:val="24"/>
              </w:rPr>
              <w:t>e-pasta adrese</w:t>
            </w:r>
          </w:p>
        </w:tc>
        <w:tc>
          <w:tcPr>
            <w:tcW w:w="6912" w:type="dxa"/>
          </w:tcPr>
          <w:p w14:paraId="72BAFE8C" w14:textId="77777777" w:rsidR="009809E0" w:rsidRPr="006241AB" w:rsidRDefault="009809E0" w:rsidP="009809E0">
            <w:pPr>
              <w:jc w:val="both"/>
              <w:rPr>
                <w:rFonts w:ascii="Times New Roman" w:eastAsia="Times New Roman" w:hAnsi="Times New Roman"/>
                <w:sz w:val="24"/>
                <w:szCs w:val="24"/>
              </w:rPr>
            </w:pPr>
          </w:p>
        </w:tc>
      </w:tr>
    </w:tbl>
    <w:p w14:paraId="21F8E2EA" w14:textId="77777777" w:rsidR="009809E0" w:rsidRPr="006241AB" w:rsidRDefault="009809E0" w:rsidP="009809E0">
      <w:pPr>
        <w:jc w:val="both"/>
        <w:rPr>
          <w:rFonts w:ascii="Times New Roman" w:eastAsia="Times New Roman" w:hAnsi="Times New Roman"/>
          <w:sz w:val="24"/>
          <w:szCs w:val="24"/>
        </w:rPr>
      </w:pPr>
    </w:p>
    <w:p w14:paraId="789A4D48" w14:textId="40FD222E" w:rsidR="00F939C8" w:rsidRPr="00D01411" w:rsidRDefault="00F03E47" w:rsidP="003A5211">
      <w:pPr>
        <w:spacing w:before="120" w:after="120"/>
        <w:jc w:val="center"/>
        <w:rPr>
          <w:rFonts w:ascii="Times New Roman" w:eastAsia="Times New Roman" w:hAnsi="Times New Roman"/>
          <w:b/>
          <w:color w:val="000000"/>
          <w:sz w:val="24"/>
          <w:szCs w:val="24"/>
          <w:lang w:eastAsia="lv-LV"/>
        </w:rPr>
      </w:pPr>
      <w:r w:rsidRPr="00D01411">
        <w:rPr>
          <w:rFonts w:ascii="Times New Roman" w:eastAsia="Times New Roman" w:hAnsi="Times New Roman"/>
          <w:b/>
          <w:color w:val="000000"/>
          <w:sz w:val="24"/>
          <w:szCs w:val="24"/>
          <w:lang w:eastAsia="lv-LV"/>
        </w:rPr>
        <w:t>P</w:t>
      </w:r>
      <w:r w:rsidR="00F939C8" w:rsidRPr="00D01411">
        <w:rPr>
          <w:rFonts w:ascii="Times New Roman" w:eastAsia="Times New Roman" w:hAnsi="Times New Roman"/>
          <w:b/>
          <w:color w:val="000000"/>
          <w:sz w:val="24"/>
          <w:szCs w:val="24"/>
          <w:lang w:eastAsia="lv-LV"/>
        </w:rPr>
        <w:t>iedāvājums</w:t>
      </w:r>
    </w:p>
    <w:p w14:paraId="28BA5103" w14:textId="77777777" w:rsidR="00F03E47" w:rsidRPr="006241AB" w:rsidRDefault="00F03E47" w:rsidP="00F03E47">
      <w:pPr>
        <w:ind w:firstLine="851"/>
        <w:jc w:val="both"/>
        <w:rPr>
          <w:rFonts w:ascii="Times New Roman" w:hAnsi="Times New Roman"/>
          <w:b/>
          <w:bCs/>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89"/>
        <w:gridCol w:w="1983"/>
      </w:tblGrid>
      <w:tr w:rsidR="00F03E47" w:rsidRPr="006241AB" w14:paraId="5D8241D1" w14:textId="77777777" w:rsidTr="005751A8">
        <w:tc>
          <w:tcPr>
            <w:tcW w:w="837" w:type="dxa"/>
            <w:tcBorders>
              <w:top w:val="single" w:sz="4" w:space="0" w:color="auto"/>
              <w:left w:val="single" w:sz="4" w:space="0" w:color="auto"/>
              <w:bottom w:val="single" w:sz="18" w:space="0" w:color="auto"/>
              <w:right w:val="single" w:sz="4" w:space="0" w:color="auto"/>
            </w:tcBorders>
            <w:vAlign w:val="center"/>
            <w:hideMark/>
          </w:tcPr>
          <w:p w14:paraId="0EC29E0F" w14:textId="77777777" w:rsidR="00F03E47" w:rsidRPr="006241AB" w:rsidRDefault="00F03E47" w:rsidP="00F03E47">
            <w:pPr>
              <w:jc w:val="both"/>
              <w:rPr>
                <w:rFonts w:ascii="Times New Roman" w:hAnsi="Times New Roman"/>
                <w:b/>
                <w:bCs/>
                <w:sz w:val="24"/>
                <w:szCs w:val="24"/>
              </w:rPr>
            </w:pPr>
            <w:r w:rsidRPr="006241AB">
              <w:rPr>
                <w:rFonts w:ascii="Times New Roman" w:hAnsi="Times New Roman"/>
                <w:b/>
                <w:bCs/>
                <w:sz w:val="24"/>
                <w:szCs w:val="24"/>
              </w:rPr>
              <w:t>N.p.k.</w:t>
            </w:r>
          </w:p>
        </w:tc>
        <w:tc>
          <w:tcPr>
            <w:tcW w:w="6389" w:type="dxa"/>
            <w:tcBorders>
              <w:top w:val="single" w:sz="4" w:space="0" w:color="auto"/>
              <w:left w:val="single" w:sz="4" w:space="0" w:color="auto"/>
              <w:bottom w:val="single" w:sz="18" w:space="0" w:color="auto"/>
              <w:right w:val="single" w:sz="4" w:space="0" w:color="auto"/>
            </w:tcBorders>
            <w:vAlign w:val="center"/>
            <w:hideMark/>
          </w:tcPr>
          <w:p w14:paraId="5B36613E" w14:textId="77777777" w:rsidR="00F03E47" w:rsidRPr="006241AB" w:rsidRDefault="00F03E47" w:rsidP="00F03E47">
            <w:pPr>
              <w:rPr>
                <w:rFonts w:ascii="Times New Roman" w:hAnsi="Times New Roman"/>
                <w:b/>
                <w:bCs/>
                <w:sz w:val="24"/>
                <w:szCs w:val="24"/>
              </w:rPr>
            </w:pPr>
          </w:p>
        </w:tc>
        <w:tc>
          <w:tcPr>
            <w:tcW w:w="1983" w:type="dxa"/>
            <w:tcBorders>
              <w:top w:val="single" w:sz="4" w:space="0" w:color="auto"/>
              <w:left w:val="single" w:sz="4" w:space="0" w:color="auto"/>
              <w:bottom w:val="single" w:sz="18" w:space="0" w:color="auto"/>
              <w:right w:val="single" w:sz="4" w:space="0" w:color="auto"/>
            </w:tcBorders>
            <w:vAlign w:val="center"/>
            <w:hideMark/>
          </w:tcPr>
          <w:p w14:paraId="503D5F6A" w14:textId="77777777" w:rsidR="00F03E47" w:rsidRPr="006241AB" w:rsidRDefault="00F03E47" w:rsidP="00F03E47">
            <w:pPr>
              <w:jc w:val="center"/>
              <w:rPr>
                <w:rFonts w:ascii="Times New Roman" w:hAnsi="Times New Roman"/>
                <w:bCs/>
                <w:sz w:val="24"/>
                <w:szCs w:val="24"/>
              </w:rPr>
            </w:pPr>
            <w:r w:rsidRPr="006241AB">
              <w:rPr>
                <w:rFonts w:ascii="Times New Roman" w:hAnsi="Times New Roman"/>
                <w:b/>
                <w:bCs/>
                <w:sz w:val="24"/>
                <w:szCs w:val="24"/>
              </w:rPr>
              <w:t>Cena EUR</w:t>
            </w:r>
          </w:p>
        </w:tc>
      </w:tr>
      <w:tr w:rsidR="00F03E47" w:rsidRPr="006241AB" w14:paraId="29829889" w14:textId="77777777" w:rsidTr="005751A8">
        <w:tc>
          <w:tcPr>
            <w:tcW w:w="837" w:type="dxa"/>
            <w:tcBorders>
              <w:top w:val="single" w:sz="18" w:space="0" w:color="auto"/>
              <w:left w:val="single" w:sz="4" w:space="0" w:color="auto"/>
              <w:bottom w:val="single" w:sz="4" w:space="0" w:color="auto"/>
              <w:right w:val="single" w:sz="4" w:space="0" w:color="auto"/>
            </w:tcBorders>
            <w:vAlign w:val="center"/>
            <w:hideMark/>
          </w:tcPr>
          <w:p w14:paraId="6923E6BC" w14:textId="77777777" w:rsidR="00F03E47" w:rsidRPr="006241AB" w:rsidRDefault="00F03E47" w:rsidP="00F03E47">
            <w:pPr>
              <w:jc w:val="center"/>
              <w:rPr>
                <w:rFonts w:ascii="Times New Roman" w:hAnsi="Times New Roman"/>
                <w:sz w:val="24"/>
                <w:szCs w:val="24"/>
              </w:rPr>
            </w:pPr>
            <w:r w:rsidRPr="006241AB">
              <w:rPr>
                <w:rFonts w:ascii="Times New Roman" w:hAnsi="Times New Roman"/>
                <w:sz w:val="24"/>
                <w:szCs w:val="24"/>
              </w:rPr>
              <w:t>1.</w:t>
            </w:r>
          </w:p>
        </w:tc>
        <w:tc>
          <w:tcPr>
            <w:tcW w:w="6389" w:type="dxa"/>
            <w:tcBorders>
              <w:top w:val="single" w:sz="18" w:space="0" w:color="auto"/>
              <w:left w:val="single" w:sz="4" w:space="0" w:color="auto"/>
              <w:bottom w:val="single" w:sz="4" w:space="0" w:color="auto"/>
              <w:right w:val="single" w:sz="4" w:space="0" w:color="auto"/>
            </w:tcBorders>
            <w:vAlign w:val="center"/>
            <w:hideMark/>
          </w:tcPr>
          <w:p w14:paraId="2157A526" w14:textId="4152C43D" w:rsidR="00F03E47" w:rsidRPr="006A3BD3" w:rsidRDefault="006A3BD3" w:rsidP="006A3BD3">
            <w:pPr>
              <w:ind w:left="34"/>
              <w:outlineLvl w:val="0"/>
              <w:rPr>
                <w:rFonts w:ascii="Times New Roman" w:eastAsia="Times New Roman" w:hAnsi="Times New Roman"/>
                <w:kern w:val="36"/>
                <w:sz w:val="24"/>
                <w:szCs w:val="24"/>
                <w:lang w:eastAsia="lv-LV"/>
              </w:rPr>
            </w:pPr>
            <w:r>
              <w:rPr>
                <w:rFonts w:ascii="Times New Roman" w:eastAsia="Times New Roman" w:hAnsi="Times New Roman"/>
                <w:kern w:val="36"/>
                <w:sz w:val="24"/>
                <w:szCs w:val="24"/>
                <w:lang w:eastAsia="lv-LV"/>
              </w:rPr>
              <w:t>Rundāles pils b</w:t>
            </w:r>
            <w:r w:rsidR="00F03E47" w:rsidRPr="006241AB">
              <w:rPr>
                <w:rFonts w:ascii="Times New Roman" w:eastAsia="Times New Roman" w:hAnsi="Times New Roman"/>
                <w:kern w:val="36"/>
                <w:sz w:val="24"/>
                <w:szCs w:val="24"/>
                <w:lang w:eastAsia="lv-LV"/>
              </w:rPr>
              <w:t>iļešu sagataves (</w:t>
            </w:r>
            <w:r w:rsidR="00D65E6E">
              <w:rPr>
                <w:rFonts w:ascii="Times New Roman" w:eastAsia="Times New Roman" w:hAnsi="Times New Roman"/>
                <w:kern w:val="36"/>
                <w:sz w:val="24"/>
                <w:szCs w:val="24"/>
                <w:lang w:eastAsia="lv-LV"/>
              </w:rPr>
              <w:t>4</w:t>
            </w:r>
            <w:r w:rsidR="004C41C1">
              <w:rPr>
                <w:rFonts w:ascii="Times New Roman" w:eastAsia="Times New Roman" w:hAnsi="Times New Roman"/>
                <w:kern w:val="36"/>
                <w:sz w:val="24"/>
                <w:szCs w:val="24"/>
                <w:lang w:eastAsia="lv-LV"/>
              </w:rPr>
              <w:t>5</w:t>
            </w:r>
            <w:r w:rsidR="00F03E47" w:rsidRPr="006241AB">
              <w:rPr>
                <w:rFonts w:ascii="Times New Roman" w:eastAsia="Times New Roman" w:hAnsi="Times New Roman"/>
                <w:kern w:val="36"/>
                <w:sz w:val="24"/>
                <w:szCs w:val="24"/>
                <w:lang w:eastAsia="lv-LV"/>
              </w:rPr>
              <w:t>0000</w:t>
            </w:r>
            <w:r w:rsidR="00476BA6">
              <w:rPr>
                <w:rFonts w:ascii="Times New Roman" w:eastAsia="Times New Roman" w:hAnsi="Times New Roman"/>
                <w:kern w:val="36"/>
                <w:sz w:val="24"/>
                <w:szCs w:val="24"/>
                <w:lang w:eastAsia="lv-LV"/>
              </w:rPr>
              <w:t xml:space="preserve"> </w:t>
            </w:r>
            <w:r w:rsidR="00F03E47" w:rsidRPr="006241AB">
              <w:rPr>
                <w:rFonts w:ascii="Times New Roman" w:eastAsia="Times New Roman" w:hAnsi="Times New Roman"/>
                <w:kern w:val="36"/>
                <w:sz w:val="24"/>
                <w:szCs w:val="24"/>
                <w:lang w:eastAsia="lv-LV"/>
              </w:rPr>
              <w:t>gab</w:t>
            </w:r>
            <w:r w:rsidR="00476BA6">
              <w:rPr>
                <w:rFonts w:ascii="Times New Roman" w:eastAsia="Times New Roman" w:hAnsi="Times New Roman"/>
                <w:kern w:val="36"/>
                <w:sz w:val="24"/>
                <w:szCs w:val="24"/>
                <w:lang w:eastAsia="lv-LV"/>
              </w:rPr>
              <w:t>.</w:t>
            </w:r>
            <w:r>
              <w:rPr>
                <w:rFonts w:ascii="Times New Roman" w:eastAsia="Times New Roman" w:hAnsi="Times New Roman"/>
                <w:kern w:val="36"/>
                <w:sz w:val="24"/>
                <w:szCs w:val="24"/>
                <w:lang w:eastAsia="lv-LV"/>
              </w:rPr>
              <w:t>,</w:t>
            </w:r>
            <w:r w:rsidR="00684C6E" w:rsidRPr="006241AB">
              <w:rPr>
                <w:rFonts w:ascii="Times New Roman" w:eastAsia="Times New Roman" w:hAnsi="Times New Roman"/>
                <w:kern w:val="36"/>
                <w:sz w:val="24"/>
                <w:szCs w:val="24"/>
                <w:lang w:eastAsia="lv-LV"/>
              </w:rPr>
              <w:t xml:space="preserve"> </w:t>
            </w:r>
            <w:r w:rsidR="007C7891">
              <w:rPr>
                <w:rFonts w:ascii="Times New Roman" w:eastAsia="Times New Roman" w:hAnsi="Times New Roman"/>
                <w:kern w:val="36"/>
                <w:sz w:val="24"/>
                <w:szCs w:val="24"/>
                <w:lang w:eastAsia="lv-LV"/>
              </w:rPr>
              <w:t>4 ru</w:t>
            </w:r>
            <w:r>
              <w:rPr>
                <w:rFonts w:ascii="Times New Roman" w:eastAsia="Times New Roman" w:hAnsi="Times New Roman"/>
                <w:kern w:val="36"/>
                <w:sz w:val="24"/>
                <w:szCs w:val="24"/>
                <w:lang w:eastAsia="lv-LV"/>
              </w:rPr>
              <w:t xml:space="preserve">ļļu veidi), </w:t>
            </w:r>
            <w:r w:rsidR="00684C6E" w:rsidRPr="006241AB">
              <w:rPr>
                <w:rFonts w:ascii="Times New Roman" w:eastAsia="Times New Roman" w:hAnsi="Times New Roman"/>
                <w:kern w:val="36"/>
                <w:sz w:val="24"/>
                <w:szCs w:val="24"/>
                <w:lang w:eastAsia="lv-LV"/>
              </w:rPr>
              <w:t>(materiāla nosaukums)</w:t>
            </w:r>
          </w:p>
        </w:tc>
        <w:tc>
          <w:tcPr>
            <w:tcW w:w="1983" w:type="dxa"/>
            <w:tcBorders>
              <w:top w:val="single" w:sz="18" w:space="0" w:color="auto"/>
              <w:left w:val="single" w:sz="4" w:space="0" w:color="auto"/>
              <w:bottom w:val="single" w:sz="4" w:space="0" w:color="auto"/>
              <w:right w:val="single" w:sz="4" w:space="0" w:color="auto"/>
            </w:tcBorders>
          </w:tcPr>
          <w:p w14:paraId="3A675708" w14:textId="77777777" w:rsidR="00F03E47" w:rsidRPr="006241AB" w:rsidRDefault="00F03E47" w:rsidP="00F03E47">
            <w:pPr>
              <w:ind w:firstLine="851"/>
              <w:jc w:val="both"/>
              <w:rPr>
                <w:rFonts w:ascii="Times New Roman" w:hAnsi="Times New Roman"/>
                <w:bCs/>
                <w:sz w:val="24"/>
                <w:szCs w:val="24"/>
              </w:rPr>
            </w:pPr>
          </w:p>
        </w:tc>
      </w:tr>
      <w:tr w:rsidR="00D65E6E" w:rsidRPr="006241AB" w14:paraId="321EF6D9" w14:textId="77777777" w:rsidTr="00D65E6E">
        <w:tc>
          <w:tcPr>
            <w:tcW w:w="837" w:type="dxa"/>
            <w:tcBorders>
              <w:top w:val="single" w:sz="4" w:space="0" w:color="auto"/>
              <w:left w:val="single" w:sz="4" w:space="0" w:color="auto"/>
              <w:bottom w:val="single" w:sz="4" w:space="0" w:color="auto"/>
              <w:right w:val="single" w:sz="4" w:space="0" w:color="auto"/>
            </w:tcBorders>
            <w:vAlign w:val="center"/>
          </w:tcPr>
          <w:p w14:paraId="2F836CBA" w14:textId="08FB6F3D" w:rsidR="00D65E6E" w:rsidRPr="006241AB" w:rsidRDefault="00D65E6E" w:rsidP="00D65E6E">
            <w:pPr>
              <w:jc w:val="center"/>
              <w:rPr>
                <w:rFonts w:ascii="Times New Roman" w:hAnsi="Times New Roman"/>
                <w:sz w:val="24"/>
                <w:szCs w:val="24"/>
              </w:rPr>
            </w:pPr>
            <w:r w:rsidRPr="006241AB">
              <w:rPr>
                <w:rFonts w:ascii="Times New Roman" w:hAnsi="Times New Roman"/>
                <w:bCs/>
                <w:sz w:val="24"/>
                <w:szCs w:val="24"/>
              </w:rPr>
              <w:t>2.</w:t>
            </w:r>
          </w:p>
        </w:tc>
        <w:tc>
          <w:tcPr>
            <w:tcW w:w="6389" w:type="dxa"/>
            <w:tcBorders>
              <w:top w:val="single" w:sz="4" w:space="0" w:color="auto"/>
              <w:left w:val="single" w:sz="4" w:space="0" w:color="auto"/>
              <w:bottom w:val="single" w:sz="4" w:space="0" w:color="auto"/>
              <w:right w:val="single" w:sz="4" w:space="0" w:color="auto"/>
            </w:tcBorders>
            <w:vAlign w:val="center"/>
          </w:tcPr>
          <w:p w14:paraId="5FEEF45C" w14:textId="0A82E8A5" w:rsidR="00D65E6E" w:rsidRPr="006241AB" w:rsidRDefault="006A3BD3" w:rsidP="00D65E6E">
            <w:pPr>
              <w:ind w:left="34"/>
              <w:outlineLvl w:val="0"/>
              <w:rPr>
                <w:rFonts w:ascii="Times New Roman" w:eastAsia="Times New Roman" w:hAnsi="Times New Roman"/>
                <w:kern w:val="36"/>
                <w:sz w:val="24"/>
                <w:szCs w:val="24"/>
                <w:lang w:eastAsia="lv-LV"/>
              </w:rPr>
            </w:pPr>
            <w:r>
              <w:rPr>
                <w:rFonts w:ascii="Times New Roman" w:eastAsia="Times New Roman" w:hAnsi="Times New Roman"/>
                <w:kern w:val="36"/>
                <w:sz w:val="24"/>
                <w:szCs w:val="24"/>
                <w:lang w:eastAsia="lv-LV"/>
              </w:rPr>
              <w:t>Mežotnes pils b</w:t>
            </w:r>
            <w:r w:rsidRPr="006241AB">
              <w:rPr>
                <w:rFonts w:ascii="Times New Roman" w:eastAsia="Times New Roman" w:hAnsi="Times New Roman"/>
                <w:kern w:val="36"/>
                <w:sz w:val="24"/>
                <w:szCs w:val="24"/>
                <w:lang w:eastAsia="lv-LV"/>
              </w:rPr>
              <w:t>iļešu sagataves (</w:t>
            </w:r>
            <w:r>
              <w:rPr>
                <w:rFonts w:ascii="Times New Roman" w:eastAsia="Times New Roman" w:hAnsi="Times New Roman"/>
                <w:kern w:val="36"/>
                <w:sz w:val="24"/>
                <w:szCs w:val="24"/>
                <w:lang w:eastAsia="lv-LV"/>
              </w:rPr>
              <w:t>20</w:t>
            </w:r>
            <w:r w:rsidRPr="006241AB">
              <w:rPr>
                <w:rFonts w:ascii="Times New Roman" w:eastAsia="Times New Roman" w:hAnsi="Times New Roman"/>
                <w:kern w:val="36"/>
                <w:sz w:val="24"/>
                <w:szCs w:val="24"/>
                <w:lang w:eastAsia="lv-LV"/>
              </w:rPr>
              <w:t>000</w:t>
            </w:r>
            <w:r>
              <w:rPr>
                <w:rFonts w:ascii="Times New Roman" w:eastAsia="Times New Roman" w:hAnsi="Times New Roman"/>
                <w:kern w:val="36"/>
                <w:sz w:val="24"/>
                <w:szCs w:val="24"/>
                <w:lang w:eastAsia="lv-LV"/>
              </w:rPr>
              <w:t xml:space="preserve"> </w:t>
            </w:r>
            <w:r w:rsidRPr="006241AB">
              <w:rPr>
                <w:rFonts w:ascii="Times New Roman" w:eastAsia="Times New Roman" w:hAnsi="Times New Roman"/>
                <w:kern w:val="36"/>
                <w:sz w:val="24"/>
                <w:szCs w:val="24"/>
                <w:lang w:eastAsia="lv-LV"/>
              </w:rPr>
              <w:t>gab</w:t>
            </w:r>
            <w:r>
              <w:rPr>
                <w:rFonts w:ascii="Times New Roman" w:eastAsia="Times New Roman" w:hAnsi="Times New Roman"/>
                <w:kern w:val="36"/>
                <w:sz w:val="24"/>
                <w:szCs w:val="24"/>
                <w:lang w:eastAsia="lv-LV"/>
              </w:rPr>
              <w:t>.,</w:t>
            </w:r>
            <w:r w:rsidRPr="006241AB">
              <w:rPr>
                <w:rFonts w:ascii="Times New Roman" w:eastAsia="Times New Roman" w:hAnsi="Times New Roman"/>
                <w:kern w:val="36"/>
                <w:sz w:val="24"/>
                <w:szCs w:val="24"/>
                <w:lang w:eastAsia="lv-LV"/>
              </w:rPr>
              <w:t xml:space="preserve"> </w:t>
            </w:r>
            <w:r>
              <w:rPr>
                <w:rFonts w:ascii="Times New Roman" w:eastAsia="Times New Roman" w:hAnsi="Times New Roman"/>
                <w:kern w:val="36"/>
                <w:sz w:val="24"/>
                <w:szCs w:val="24"/>
                <w:lang w:eastAsia="lv-LV"/>
              </w:rPr>
              <w:t xml:space="preserve">1 ruļļu veids), </w:t>
            </w:r>
            <w:r w:rsidRPr="006241AB">
              <w:rPr>
                <w:rFonts w:ascii="Times New Roman" w:eastAsia="Times New Roman" w:hAnsi="Times New Roman"/>
                <w:kern w:val="36"/>
                <w:sz w:val="24"/>
                <w:szCs w:val="24"/>
                <w:lang w:eastAsia="lv-LV"/>
              </w:rPr>
              <w:t>(materiāla nosaukums)</w:t>
            </w:r>
          </w:p>
        </w:tc>
        <w:tc>
          <w:tcPr>
            <w:tcW w:w="1983" w:type="dxa"/>
            <w:tcBorders>
              <w:top w:val="single" w:sz="4" w:space="0" w:color="auto"/>
              <w:left w:val="single" w:sz="4" w:space="0" w:color="auto"/>
              <w:bottom w:val="single" w:sz="4" w:space="0" w:color="auto"/>
              <w:right w:val="single" w:sz="4" w:space="0" w:color="auto"/>
            </w:tcBorders>
          </w:tcPr>
          <w:p w14:paraId="6D2150A0" w14:textId="77777777" w:rsidR="00D65E6E" w:rsidRPr="006241AB" w:rsidRDefault="00D65E6E" w:rsidP="00D65E6E">
            <w:pPr>
              <w:ind w:firstLine="851"/>
              <w:jc w:val="both"/>
              <w:rPr>
                <w:rFonts w:ascii="Times New Roman" w:hAnsi="Times New Roman"/>
                <w:bCs/>
                <w:sz w:val="24"/>
                <w:szCs w:val="24"/>
              </w:rPr>
            </w:pPr>
          </w:p>
        </w:tc>
      </w:tr>
      <w:tr w:rsidR="00D65E6E" w:rsidRPr="006241AB" w14:paraId="6FE3138F" w14:textId="77777777" w:rsidTr="00D65E6E">
        <w:tc>
          <w:tcPr>
            <w:tcW w:w="837" w:type="dxa"/>
            <w:tcBorders>
              <w:top w:val="single" w:sz="4" w:space="0" w:color="auto"/>
              <w:left w:val="single" w:sz="4" w:space="0" w:color="auto"/>
              <w:bottom w:val="single" w:sz="4" w:space="0" w:color="auto"/>
              <w:right w:val="single" w:sz="4" w:space="0" w:color="auto"/>
            </w:tcBorders>
            <w:vAlign w:val="center"/>
          </w:tcPr>
          <w:p w14:paraId="608B2DC9" w14:textId="30E725EB" w:rsidR="00D65E6E" w:rsidRPr="006241AB" w:rsidRDefault="00D65E6E" w:rsidP="00D65E6E">
            <w:pPr>
              <w:jc w:val="center"/>
              <w:rPr>
                <w:rFonts w:ascii="Times New Roman" w:hAnsi="Times New Roman"/>
                <w:sz w:val="24"/>
                <w:szCs w:val="24"/>
              </w:rPr>
            </w:pPr>
            <w:r w:rsidRPr="006241AB">
              <w:rPr>
                <w:rFonts w:ascii="Times New Roman" w:hAnsi="Times New Roman"/>
                <w:bCs/>
                <w:sz w:val="24"/>
                <w:szCs w:val="24"/>
              </w:rPr>
              <w:t>3.</w:t>
            </w:r>
          </w:p>
        </w:tc>
        <w:tc>
          <w:tcPr>
            <w:tcW w:w="6389" w:type="dxa"/>
            <w:tcBorders>
              <w:top w:val="single" w:sz="4" w:space="0" w:color="auto"/>
              <w:left w:val="single" w:sz="4" w:space="0" w:color="auto"/>
              <w:bottom w:val="single" w:sz="4" w:space="0" w:color="auto"/>
              <w:right w:val="single" w:sz="4" w:space="0" w:color="auto"/>
            </w:tcBorders>
            <w:vAlign w:val="center"/>
          </w:tcPr>
          <w:p w14:paraId="56684FD6" w14:textId="157F93E9" w:rsidR="00D65E6E" w:rsidRPr="006241AB" w:rsidRDefault="009E4A8E" w:rsidP="00D65E6E">
            <w:pPr>
              <w:ind w:left="34"/>
              <w:outlineLvl w:val="0"/>
              <w:rPr>
                <w:rFonts w:ascii="Times New Roman" w:eastAsia="Times New Roman" w:hAnsi="Times New Roman"/>
                <w:kern w:val="36"/>
                <w:sz w:val="24"/>
                <w:szCs w:val="24"/>
                <w:lang w:eastAsia="lv-LV"/>
              </w:rPr>
            </w:pPr>
            <w:r>
              <w:rPr>
                <w:rFonts w:ascii="Times New Roman" w:eastAsia="Times New Roman" w:hAnsi="Times New Roman"/>
                <w:kern w:val="36"/>
                <w:sz w:val="24"/>
                <w:szCs w:val="24"/>
                <w:lang w:eastAsia="lv-LV"/>
              </w:rPr>
              <w:t>Kurzemes Hercogu kape</w:t>
            </w:r>
            <w:r w:rsidR="00432D73">
              <w:rPr>
                <w:rFonts w:ascii="Times New Roman" w:eastAsia="Times New Roman" w:hAnsi="Times New Roman"/>
                <w:kern w:val="36"/>
                <w:sz w:val="24"/>
                <w:szCs w:val="24"/>
                <w:lang w:eastAsia="lv-LV"/>
              </w:rPr>
              <w:t>ņu biļešu</w:t>
            </w:r>
            <w:r w:rsidR="006A3BD3" w:rsidRPr="006241AB">
              <w:rPr>
                <w:rFonts w:ascii="Times New Roman" w:eastAsia="Times New Roman" w:hAnsi="Times New Roman"/>
                <w:kern w:val="36"/>
                <w:sz w:val="24"/>
                <w:szCs w:val="24"/>
                <w:lang w:eastAsia="lv-LV"/>
              </w:rPr>
              <w:t xml:space="preserve"> sagataves (</w:t>
            </w:r>
            <w:r w:rsidR="006A3BD3">
              <w:rPr>
                <w:rFonts w:ascii="Times New Roman" w:eastAsia="Times New Roman" w:hAnsi="Times New Roman"/>
                <w:kern w:val="36"/>
                <w:sz w:val="24"/>
                <w:szCs w:val="24"/>
                <w:lang w:eastAsia="lv-LV"/>
              </w:rPr>
              <w:t>20</w:t>
            </w:r>
            <w:r w:rsidR="006A3BD3" w:rsidRPr="006241AB">
              <w:rPr>
                <w:rFonts w:ascii="Times New Roman" w:eastAsia="Times New Roman" w:hAnsi="Times New Roman"/>
                <w:kern w:val="36"/>
                <w:sz w:val="24"/>
                <w:szCs w:val="24"/>
                <w:lang w:eastAsia="lv-LV"/>
              </w:rPr>
              <w:t>000</w:t>
            </w:r>
            <w:r w:rsidR="006A3BD3">
              <w:rPr>
                <w:rFonts w:ascii="Times New Roman" w:eastAsia="Times New Roman" w:hAnsi="Times New Roman"/>
                <w:kern w:val="36"/>
                <w:sz w:val="24"/>
                <w:szCs w:val="24"/>
                <w:lang w:eastAsia="lv-LV"/>
              </w:rPr>
              <w:t xml:space="preserve"> </w:t>
            </w:r>
            <w:r w:rsidR="006A3BD3" w:rsidRPr="006241AB">
              <w:rPr>
                <w:rFonts w:ascii="Times New Roman" w:eastAsia="Times New Roman" w:hAnsi="Times New Roman"/>
                <w:kern w:val="36"/>
                <w:sz w:val="24"/>
                <w:szCs w:val="24"/>
                <w:lang w:eastAsia="lv-LV"/>
              </w:rPr>
              <w:t>gab</w:t>
            </w:r>
            <w:r w:rsidR="006A3BD3">
              <w:rPr>
                <w:rFonts w:ascii="Times New Roman" w:eastAsia="Times New Roman" w:hAnsi="Times New Roman"/>
                <w:kern w:val="36"/>
                <w:sz w:val="24"/>
                <w:szCs w:val="24"/>
                <w:lang w:eastAsia="lv-LV"/>
              </w:rPr>
              <w:t>.,</w:t>
            </w:r>
            <w:r w:rsidR="006A3BD3" w:rsidRPr="006241AB">
              <w:rPr>
                <w:rFonts w:ascii="Times New Roman" w:eastAsia="Times New Roman" w:hAnsi="Times New Roman"/>
                <w:kern w:val="36"/>
                <w:sz w:val="24"/>
                <w:szCs w:val="24"/>
                <w:lang w:eastAsia="lv-LV"/>
              </w:rPr>
              <w:t xml:space="preserve"> </w:t>
            </w:r>
            <w:r w:rsidR="006A3BD3">
              <w:rPr>
                <w:rFonts w:ascii="Times New Roman" w:eastAsia="Times New Roman" w:hAnsi="Times New Roman"/>
                <w:kern w:val="36"/>
                <w:sz w:val="24"/>
                <w:szCs w:val="24"/>
                <w:lang w:eastAsia="lv-LV"/>
              </w:rPr>
              <w:t>1</w:t>
            </w:r>
            <w:r w:rsidR="00432D73">
              <w:rPr>
                <w:rFonts w:ascii="Times New Roman" w:eastAsia="Times New Roman" w:hAnsi="Times New Roman"/>
                <w:kern w:val="36"/>
                <w:sz w:val="24"/>
                <w:szCs w:val="24"/>
                <w:lang w:eastAsia="lv-LV"/>
              </w:rPr>
              <w:t> </w:t>
            </w:r>
            <w:r w:rsidR="006A3BD3">
              <w:rPr>
                <w:rFonts w:ascii="Times New Roman" w:eastAsia="Times New Roman" w:hAnsi="Times New Roman"/>
                <w:kern w:val="36"/>
                <w:sz w:val="24"/>
                <w:szCs w:val="24"/>
                <w:lang w:eastAsia="lv-LV"/>
              </w:rPr>
              <w:t xml:space="preserve">ruļļu veids), </w:t>
            </w:r>
            <w:r w:rsidR="006A3BD3" w:rsidRPr="006241AB">
              <w:rPr>
                <w:rFonts w:ascii="Times New Roman" w:eastAsia="Times New Roman" w:hAnsi="Times New Roman"/>
                <w:kern w:val="36"/>
                <w:sz w:val="24"/>
                <w:szCs w:val="24"/>
                <w:lang w:eastAsia="lv-LV"/>
              </w:rPr>
              <w:t>(materiāla nosaukums)</w:t>
            </w:r>
          </w:p>
        </w:tc>
        <w:tc>
          <w:tcPr>
            <w:tcW w:w="1983" w:type="dxa"/>
            <w:tcBorders>
              <w:top w:val="single" w:sz="4" w:space="0" w:color="auto"/>
              <w:left w:val="single" w:sz="4" w:space="0" w:color="auto"/>
              <w:bottom w:val="single" w:sz="4" w:space="0" w:color="auto"/>
              <w:right w:val="single" w:sz="4" w:space="0" w:color="auto"/>
            </w:tcBorders>
          </w:tcPr>
          <w:p w14:paraId="7ACB9A15" w14:textId="77777777" w:rsidR="00D65E6E" w:rsidRPr="006241AB" w:rsidRDefault="00D65E6E" w:rsidP="00D65E6E">
            <w:pPr>
              <w:ind w:firstLine="851"/>
              <w:jc w:val="both"/>
              <w:rPr>
                <w:rFonts w:ascii="Times New Roman" w:hAnsi="Times New Roman"/>
                <w:bCs/>
                <w:sz w:val="24"/>
                <w:szCs w:val="24"/>
              </w:rPr>
            </w:pPr>
          </w:p>
        </w:tc>
      </w:tr>
      <w:tr w:rsidR="00D65E6E" w:rsidRPr="006241AB" w14:paraId="135252BA" w14:textId="77777777" w:rsidTr="005751A8">
        <w:tc>
          <w:tcPr>
            <w:tcW w:w="837" w:type="dxa"/>
            <w:tcBorders>
              <w:top w:val="single" w:sz="4" w:space="0" w:color="auto"/>
              <w:left w:val="single" w:sz="4" w:space="0" w:color="auto"/>
              <w:bottom w:val="single" w:sz="4" w:space="0" w:color="auto"/>
              <w:right w:val="single" w:sz="4" w:space="0" w:color="auto"/>
            </w:tcBorders>
            <w:vAlign w:val="center"/>
            <w:hideMark/>
          </w:tcPr>
          <w:p w14:paraId="12229651" w14:textId="41184EBE" w:rsidR="00D65E6E" w:rsidRPr="006241AB" w:rsidRDefault="00D65E6E" w:rsidP="00D65E6E">
            <w:pPr>
              <w:jc w:val="center"/>
              <w:rPr>
                <w:rFonts w:ascii="Times New Roman" w:hAnsi="Times New Roman"/>
                <w:bCs/>
                <w:sz w:val="24"/>
                <w:szCs w:val="24"/>
              </w:rPr>
            </w:pPr>
            <w:r w:rsidRPr="006241AB">
              <w:rPr>
                <w:rFonts w:ascii="Times New Roman" w:hAnsi="Times New Roman"/>
                <w:bCs/>
                <w:sz w:val="24"/>
                <w:szCs w:val="24"/>
              </w:rPr>
              <w:t>4.</w:t>
            </w:r>
          </w:p>
        </w:tc>
        <w:tc>
          <w:tcPr>
            <w:tcW w:w="6389" w:type="dxa"/>
            <w:tcBorders>
              <w:top w:val="single" w:sz="4" w:space="0" w:color="auto"/>
              <w:left w:val="single" w:sz="4" w:space="0" w:color="auto"/>
              <w:bottom w:val="single" w:sz="4" w:space="0" w:color="auto"/>
              <w:right w:val="single" w:sz="4" w:space="0" w:color="auto"/>
            </w:tcBorders>
            <w:vAlign w:val="center"/>
            <w:hideMark/>
          </w:tcPr>
          <w:p w14:paraId="53ED4D08" w14:textId="1B2625E1" w:rsidR="00D65E6E" w:rsidRPr="006241AB" w:rsidRDefault="00D65E6E" w:rsidP="00D65E6E">
            <w:pPr>
              <w:ind w:left="34"/>
              <w:rPr>
                <w:rFonts w:ascii="Times New Roman" w:hAnsi="Times New Roman"/>
                <w:bCs/>
                <w:sz w:val="24"/>
                <w:szCs w:val="24"/>
              </w:rPr>
            </w:pPr>
            <w:r w:rsidRPr="006241AB">
              <w:rPr>
                <w:rFonts w:ascii="Times New Roman" w:hAnsi="Times New Roman"/>
                <w:bCs/>
                <w:sz w:val="24"/>
                <w:szCs w:val="24"/>
              </w:rPr>
              <w:t>Termopārneses lenta</w:t>
            </w:r>
            <w:r w:rsidR="00EE7F11">
              <w:rPr>
                <w:rFonts w:ascii="Times New Roman" w:hAnsi="Times New Roman"/>
                <w:bCs/>
                <w:sz w:val="24"/>
                <w:szCs w:val="24"/>
              </w:rPr>
              <w:t xml:space="preserve"> visam apjomam</w:t>
            </w:r>
            <w:r w:rsidRPr="006241AB">
              <w:rPr>
                <w:rFonts w:ascii="Times New Roman" w:hAnsi="Times New Roman"/>
                <w:bCs/>
                <w:sz w:val="24"/>
                <w:szCs w:val="24"/>
              </w:rPr>
              <w:t xml:space="preserve"> </w:t>
            </w:r>
            <w:r w:rsidRPr="006241AB">
              <w:rPr>
                <w:rFonts w:ascii="Times New Roman" w:eastAsia="Times New Roman" w:hAnsi="Times New Roman"/>
                <w:kern w:val="36"/>
                <w:sz w:val="24"/>
                <w:szCs w:val="24"/>
                <w:lang w:eastAsia="lv-LV"/>
              </w:rPr>
              <w:t>(materiāla nosaukums)</w:t>
            </w:r>
          </w:p>
        </w:tc>
        <w:tc>
          <w:tcPr>
            <w:tcW w:w="1983" w:type="dxa"/>
            <w:tcBorders>
              <w:top w:val="single" w:sz="4" w:space="0" w:color="auto"/>
              <w:left w:val="single" w:sz="4" w:space="0" w:color="auto"/>
              <w:bottom w:val="single" w:sz="4" w:space="0" w:color="auto"/>
              <w:right w:val="single" w:sz="4" w:space="0" w:color="auto"/>
            </w:tcBorders>
          </w:tcPr>
          <w:p w14:paraId="51B1212B" w14:textId="77777777" w:rsidR="00D65E6E" w:rsidRPr="006241AB" w:rsidRDefault="00D65E6E" w:rsidP="00D65E6E">
            <w:pPr>
              <w:ind w:firstLine="851"/>
              <w:jc w:val="both"/>
              <w:rPr>
                <w:rFonts w:ascii="Times New Roman" w:hAnsi="Times New Roman"/>
                <w:bCs/>
                <w:sz w:val="24"/>
                <w:szCs w:val="24"/>
              </w:rPr>
            </w:pPr>
          </w:p>
        </w:tc>
      </w:tr>
      <w:tr w:rsidR="00D65E6E" w:rsidRPr="006241AB" w14:paraId="677C3296" w14:textId="77777777" w:rsidTr="005751A8">
        <w:tc>
          <w:tcPr>
            <w:tcW w:w="837" w:type="dxa"/>
            <w:tcBorders>
              <w:top w:val="single" w:sz="4" w:space="0" w:color="auto"/>
              <w:left w:val="single" w:sz="4" w:space="0" w:color="auto"/>
              <w:bottom w:val="single" w:sz="4" w:space="0" w:color="auto"/>
              <w:right w:val="single" w:sz="4" w:space="0" w:color="auto"/>
            </w:tcBorders>
            <w:vAlign w:val="center"/>
            <w:hideMark/>
          </w:tcPr>
          <w:p w14:paraId="583C76D2" w14:textId="5B80B286" w:rsidR="00D65E6E" w:rsidRPr="006241AB" w:rsidRDefault="00D65E6E" w:rsidP="00D65E6E">
            <w:pPr>
              <w:jc w:val="center"/>
              <w:rPr>
                <w:rFonts w:ascii="Times New Roman" w:hAnsi="Times New Roman"/>
                <w:bCs/>
                <w:sz w:val="24"/>
                <w:szCs w:val="24"/>
              </w:rPr>
            </w:pPr>
            <w:r w:rsidRPr="006241AB">
              <w:rPr>
                <w:rFonts w:ascii="Times New Roman" w:hAnsi="Times New Roman"/>
                <w:bCs/>
                <w:sz w:val="24"/>
                <w:szCs w:val="24"/>
              </w:rPr>
              <w:t>5.</w:t>
            </w:r>
          </w:p>
        </w:tc>
        <w:tc>
          <w:tcPr>
            <w:tcW w:w="6389" w:type="dxa"/>
            <w:tcBorders>
              <w:top w:val="single" w:sz="4" w:space="0" w:color="auto"/>
              <w:left w:val="single" w:sz="4" w:space="0" w:color="auto"/>
              <w:bottom w:val="single" w:sz="4" w:space="0" w:color="auto"/>
              <w:right w:val="single" w:sz="4" w:space="0" w:color="auto"/>
            </w:tcBorders>
            <w:vAlign w:val="center"/>
            <w:hideMark/>
          </w:tcPr>
          <w:p w14:paraId="22A73A8C" w14:textId="77777777" w:rsidR="00D65E6E" w:rsidRPr="006241AB" w:rsidRDefault="00D65E6E" w:rsidP="00D65E6E">
            <w:pPr>
              <w:ind w:left="34"/>
              <w:rPr>
                <w:rFonts w:ascii="Times New Roman" w:hAnsi="Times New Roman"/>
                <w:bCs/>
                <w:sz w:val="24"/>
                <w:szCs w:val="24"/>
              </w:rPr>
            </w:pPr>
            <w:r w:rsidRPr="006241AB">
              <w:rPr>
                <w:rFonts w:ascii="Times New Roman" w:hAnsi="Times New Roman"/>
                <w:bCs/>
                <w:sz w:val="24"/>
                <w:szCs w:val="24"/>
              </w:rPr>
              <w:t xml:space="preserve">Drukas dizaina izstrāde </w:t>
            </w:r>
          </w:p>
        </w:tc>
        <w:tc>
          <w:tcPr>
            <w:tcW w:w="1983" w:type="dxa"/>
            <w:tcBorders>
              <w:top w:val="single" w:sz="4" w:space="0" w:color="auto"/>
              <w:left w:val="single" w:sz="4" w:space="0" w:color="auto"/>
              <w:bottom w:val="single" w:sz="4" w:space="0" w:color="auto"/>
              <w:right w:val="single" w:sz="4" w:space="0" w:color="auto"/>
            </w:tcBorders>
          </w:tcPr>
          <w:p w14:paraId="047DC1B0" w14:textId="77777777" w:rsidR="00D65E6E" w:rsidRPr="006241AB" w:rsidRDefault="00D65E6E" w:rsidP="00D65E6E">
            <w:pPr>
              <w:ind w:firstLine="851"/>
              <w:jc w:val="both"/>
              <w:rPr>
                <w:rFonts w:ascii="Times New Roman" w:hAnsi="Times New Roman"/>
                <w:bCs/>
                <w:sz w:val="24"/>
                <w:szCs w:val="24"/>
              </w:rPr>
            </w:pPr>
          </w:p>
        </w:tc>
      </w:tr>
      <w:tr w:rsidR="00D65E6E" w:rsidRPr="006241AB" w14:paraId="3FFF8698" w14:textId="77777777" w:rsidTr="005751A8">
        <w:tc>
          <w:tcPr>
            <w:tcW w:w="837" w:type="dxa"/>
            <w:tcBorders>
              <w:top w:val="single" w:sz="4" w:space="0" w:color="auto"/>
              <w:left w:val="single" w:sz="4" w:space="0" w:color="auto"/>
              <w:bottom w:val="single" w:sz="4" w:space="0" w:color="auto"/>
              <w:right w:val="single" w:sz="4" w:space="0" w:color="auto"/>
            </w:tcBorders>
            <w:vAlign w:val="center"/>
          </w:tcPr>
          <w:p w14:paraId="6487134B" w14:textId="28834D12" w:rsidR="00D65E6E" w:rsidRPr="006241AB" w:rsidRDefault="00D65E6E" w:rsidP="00D65E6E">
            <w:pPr>
              <w:jc w:val="center"/>
              <w:rPr>
                <w:rFonts w:ascii="Times New Roman" w:hAnsi="Times New Roman"/>
                <w:bCs/>
                <w:sz w:val="24"/>
                <w:szCs w:val="24"/>
              </w:rPr>
            </w:pPr>
            <w:r>
              <w:rPr>
                <w:rFonts w:ascii="Times New Roman" w:hAnsi="Times New Roman"/>
                <w:bCs/>
                <w:sz w:val="24"/>
                <w:szCs w:val="24"/>
              </w:rPr>
              <w:t>7</w:t>
            </w:r>
            <w:r w:rsidRPr="006241AB">
              <w:rPr>
                <w:rFonts w:ascii="Times New Roman" w:hAnsi="Times New Roman"/>
                <w:bCs/>
                <w:sz w:val="24"/>
                <w:szCs w:val="24"/>
              </w:rPr>
              <w:t>.</w:t>
            </w:r>
          </w:p>
        </w:tc>
        <w:tc>
          <w:tcPr>
            <w:tcW w:w="6389" w:type="dxa"/>
            <w:tcBorders>
              <w:top w:val="single" w:sz="4" w:space="0" w:color="auto"/>
              <w:left w:val="single" w:sz="4" w:space="0" w:color="auto"/>
              <w:bottom w:val="single" w:sz="4" w:space="0" w:color="auto"/>
              <w:right w:val="single" w:sz="4" w:space="0" w:color="auto"/>
            </w:tcBorders>
            <w:vAlign w:val="center"/>
          </w:tcPr>
          <w:p w14:paraId="2CFC10F8" w14:textId="77777777" w:rsidR="00D65E6E" w:rsidRPr="006241AB" w:rsidRDefault="00D65E6E" w:rsidP="00D65E6E">
            <w:pPr>
              <w:ind w:left="34"/>
              <w:rPr>
                <w:rFonts w:ascii="Times New Roman" w:hAnsi="Times New Roman"/>
                <w:bCs/>
                <w:sz w:val="24"/>
                <w:szCs w:val="24"/>
              </w:rPr>
            </w:pPr>
            <w:r w:rsidRPr="006241AB">
              <w:rPr>
                <w:rFonts w:ascii="Times New Roman" w:hAnsi="Times New Roman"/>
                <w:bCs/>
                <w:sz w:val="24"/>
                <w:szCs w:val="24"/>
              </w:rPr>
              <w:t>Piegādes izdevumi</w:t>
            </w:r>
          </w:p>
        </w:tc>
        <w:tc>
          <w:tcPr>
            <w:tcW w:w="1983" w:type="dxa"/>
            <w:tcBorders>
              <w:top w:val="single" w:sz="4" w:space="0" w:color="auto"/>
              <w:left w:val="single" w:sz="4" w:space="0" w:color="auto"/>
              <w:bottom w:val="single" w:sz="4" w:space="0" w:color="auto"/>
              <w:right w:val="single" w:sz="4" w:space="0" w:color="auto"/>
            </w:tcBorders>
          </w:tcPr>
          <w:p w14:paraId="5D23C313" w14:textId="77777777" w:rsidR="00D65E6E" w:rsidRPr="006241AB" w:rsidRDefault="00D65E6E" w:rsidP="00D65E6E">
            <w:pPr>
              <w:ind w:firstLine="851"/>
              <w:jc w:val="both"/>
              <w:rPr>
                <w:rFonts w:ascii="Times New Roman" w:hAnsi="Times New Roman"/>
                <w:bCs/>
                <w:sz w:val="24"/>
                <w:szCs w:val="24"/>
              </w:rPr>
            </w:pPr>
          </w:p>
        </w:tc>
      </w:tr>
      <w:tr w:rsidR="00D65E6E" w:rsidRPr="006241AB" w14:paraId="427307D5" w14:textId="77777777" w:rsidTr="005751A8">
        <w:tc>
          <w:tcPr>
            <w:tcW w:w="7226" w:type="dxa"/>
            <w:gridSpan w:val="2"/>
            <w:vMerge w:val="restart"/>
            <w:tcBorders>
              <w:top w:val="single" w:sz="4" w:space="0" w:color="auto"/>
              <w:left w:val="nil"/>
              <w:right w:val="single" w:sz="4" w:space="0" w:color="auto"/>
            </w:tcBorders>
            <w:vAlign w:val="center"/>
          </w:tcPr>
          <w:p w14:paraId="48DB5520" w14:textId="77777777" w:rsidR="00D65E6E" w:rsidRPr="006241AB" w:rsidRDefault="00D65E6E" w:rsidP="00D65E6E">
            <w:pPr>
              <w:ind w:left="34"/>
              <w:jc w:val="right"/>
              <w:rPr>
                <w:rFonts w:ascii="Times New Roman" w:hAnsi="Times New Roman"/>
                <w:b/>
                <w:bCs/>
                <w:sz w:val="24"/>
                <w:szCs w:val="24"/>
              </w:rPr>
            </w:pPr>
            <w:r w:rsidRPr="006241AB">
              <w:rPr>
                <w:rFonts w:ascii="Times New Roman" w:hAnsi="Times New Roman"/>
                <w:b/>
                <w:bCs/>
                <w:sz w:val="24"/>
                <w:szCs w:val="24"/>
              </w:rPr>
              <w:t>Summa bez PVN</w:t>
            </w:r>
          </w:p>
          <w:p w14:paraId="215D99A6" w14:textId="77777777" w:rsidR="00D65E6E" w:rsidRPr="006241AB" w:rsidRDefault="00D65E6E" w:rsidP="00D65E6E">
            <w:pPr>
              <w:ind w:left="34"/>
              <w:jc w:val="right"/>
              <w:rPr>
                <w:rFonts w:ascii="Times New Roman" w:hAnsi="Times New Roman"/>
                <w:b/>
                <w:bCs/>
                <w:sz w:val="24"/>
                <w:szCs w:val="24"/>
              </w:rPr>
            </w:pPr>
            <w:r w:rsidRPr="006241AB">
              <w:rPr>
                <w:rFonts w:ascii="Times New Roman" w:hAnsi="Times New Roman"/>
                <w:b/>
                <w:bCs/>
                <w:sz w:val="24"/>
                <w:szCs w:val="24"/>
              </w:rPr>
              <w:t>PVN:</w:t>
            </w:r>
          </w:p>
          <w:p w14:paraId="1EDC33CC" w14:textId="77777777" w:rsidR="00D65E6E" w:rsidRPr="006241AB" w:rsidRDefault="00D65E6E" w:rsidP="00D65E6E">
            <w:pPr>
              <w:ind w:firstLine="851"/>
              <w:jc w:val="right"/>
              <w:rPr>
                <w:rFonts w:ascii="Times New Roman" w:hAnsi="Times New Roman"/>
                <w:b/>
                <w:bCs/>
                <w:sz w:val="24"/>
                <w:szCs w:val="24"/>
              </w:rPr>
            </w:pPr>
            <w:r w:rsidRPr="006241AB">
              <w:rPr>
                <w:rFonts w:ascii="Times New Roman" w:hAnsi="Times New Roman"/>
                <w:b/>
                <w:bCs/>
                <w:sz w:val="24"/>
                <w:szCs w:val="24"/>
              </w:rPr>
              <w:t>Kopā ar PVN:</w:t>
            </w:r>
          </w:p>
        </w:tc>
        <w:tc>
          <w:tcPr>
            <w:tcW w:w="1983" w:type="dxa"/>
            <w:tcBorders>
              <w:top w:val="single" w:sz="4" w:space="0" w:color="auto"/>
              <w:left w:val="single" w:sz="4" w:space="0" w:color="auto"/>
              <w:bottom w:val="single" w:sz="4" w:space="0" w:color="auto"/>
              <w:right w:val="single" w:sz="4" w:space="0" w:color="auto"/>
            </w:tcBorders>
          </w:tcPr>
          <w:p w14:paraId="00BBDF52" w14:textId="77777777" w:rsidR="00D65E6E" w:rsidRPr="006241AB" w:rsidRDefault="00D65E6E" w:rsidP="00D65E6E">
            <w:pPr>
              <w:ind w:firstLine="851"/>
              <w:jc w:val="both"/>
              <w:rPr>
                <w:rFonts w:ascii="Times New Roman" w:hAnsi="Times New Roman"/>
                <w:bCs/>
                <w:sz w:val="24"/>
                <w:szCs w:val="24"/>
              </w:rPr>
            </w:pPr>
          </w:p>
        </w:tc>
      </w:tr>
      <w:tr w:rsidR="00D65E6E" w:rsidRPr="006241AB" w14:paraId="3180CD9F" w14:textId="77777777" w:rsidTr="005751A8">
        <w:tc>
          <w:tcPr>
            <w:tcW w:w="7226" w:type="dxa"/>
            <w:gridSpan w:val="2"/>
            <w:vMerge/>
            <w:tcBorders>
              <w:left w:val="nil"/>
              <w:right w:val="single" w:sz="4" w:space="0" w:color="auto"/>
            </w:tcBorders>
            <w:vAlign w:val="center"/>
          </w:tcPr>
          <w:p w14:paraId="52005550" w14:textId="77777777" w:rsidR="00D65E6E" w:rsidRPr="006241AB" w:rsidRDefault="00D65E6E" w:rsidP="00D65E6E">
            <w:pPr>
              <w:ind w:firstLine="851"/>
              <w:jc w:val="right"/>
              <w:rPr>
                <w:rFonts w:ascii="Times New Roman" w:hAnsi="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tcPr>
          <w:p w14:paraId="71D5C8AF" w14:textId="77777777" w:rsidR="00D65E6E" w:rsidRPr="006241AB" w:rsidRDefault="00D65E6E" w:rsidP="00D65E6E">
            <w:pPr>
              <w:ind w:firstLine="851"/>
              <w:jc w:val="both"/>
              <w:rPr>
                <w:rFonts w:ascii="Times New Roman" w:hAnsi="Times New Roman"/>
                <w:bCs/>
                <w:sz w:val="24"/>
                <w:szCs w:val="24"/>
              </w:rPr>
            </w:pPr>
          </w:p>
        </w:tc>
      </w:tr>
      <w:tr w:rsidR="00D65E6E" w:rsidRPr="006241AB" w14:paraId="4E76A9B9" w14:textId="77777777" w:rsidTr="005751A8">
        <w:tc>
          <w:tcPr>
            <w:tcW w:w="7226" w:type="dxa"/>
            <w:gridSpan w:val="2"/>
            <w:vMerge/>
            <w:tcBorders>
              <w:left w:val="nil"/>
              <w:bottom w:val="nil"/>
              <w:right w:val="single" w:sz="4" w:space="0" w:color="auto"/>
            </w:tcBorders>
            <w:vAlign w:val="center"/>
          </w:tcPr>
          <w:p w14:paraId="355D23E8" w14:textId="77777777" w:rsidR="00D65E6E" w:rsidRPr="006241AB" w:rsidRDefault="00D65E6E" w:rsidP="00D65E6E">
            <w:pPr>
              <w:ind w:firstLine="851"/>
              <w:jc w:val="right"/>
              <w:rPr>
                <w:rFonts w:ascii="Times New Roman" w:hAnsi="Times New Roman"/>
                <w:b/>
                <w:bCs/>
                <w:sz w:val="24"/>
                <w:szCs w:val="24"/>
              </w:rPr>
            </w:pPr>
          </w:p>
        </w:tc>
        <w:tc>
          <w:tcPr>
            <w:tcW w:w="1983" w:type="dxa"/>
            <w:tcBorders>
              <w:top w:val="single" w:sz="4" w:space="0" w:color="auto"/>
              <w:left w:val="single" w:sz="4" w:space="0" w:color="auto"/>
              <w:bottom w:val="single" w:sz="4" w:space="0" w:color="auto"/>
              <w:right w:val="single" w:sz="4" w:space="0" w:color="auto"/>
            </w:tcBorders>
          </w:tcPr>
          <w:p w14:paraId="51373846" w14:textId="77777777" w:rsidR="00D65E6E" w:rsidRPr="006241AB" w:rsidRDefault="00D65E6E" w:rsidP="00D65E6E">
            <w:pPr>
              <w:ind w:firstLine="851"/>
              <w:jc w:val="both"/>
              <w:rPr>
                <w:rFonts w:ascii="Times New Roman" w:hAnsi="Times New Roman"/>
                <w:bCs/>
                <w:sz w:val="24"/>
                <w:szCs w:val="24"/>
              </w:rPr>
            </w:pPr>
          </w:p>
        </w:tc>
      </w:tr>
    </w:tbl>
    <w:p w14:paraId="6D2E976C" w14:textId="77777777" w:rsidR="002134AC" w:rsidRDefault="002134AC">
      <w:pP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br w:type="page"/>
      </w:r>
    </w:p>
    <w:tbl>
      <w:tblPr>
        <w:tblpPr w:leftFromText="180" w:rightFromText="180" w:vertAnchor="text" w:horzAnchor="margin"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6804"/>
      </w:tblGrid>
      <w:tr w:rsidR="00050F96" w:rsidRPr="006241AB" w14:paraId="10322740" w14:textId="77777777" w:rsidTr="2595EB6B">
        <w:trPr>
          <w:trHeight w:val="409"/>
        </w:trPr>
        <w:tc>
          <w:tcPr>
            <w:tcW w:w="9209" w:type="dxa"/>
            <w:gridSpan w:val="2"/>
            <w:tcBorders>
              <w:top w:val="nil"/>
              <w:left w:val="nil"/>
              <w:right w:val="nil"/>
            </w:tcBorders>
            <w:vAlign w:val="center"/>
          </w:tcPr>
          <w:p w14:paraId="5445AE07" w14:textId="77777777" w:rsidR="00050F96" w:rsidRPr="00D01411" w:rsidRDefault="00050F96" w:rsidP="00050F96">
            <w:pPr>
              <w:jc w:val="center"/>
              <w:rPr>
                <w:rFonts w:ascii="Times New Roman" w:hAnsi="Times New Roman"/>
                <w:b/>
                <w:sz w:val="24"/>
                <w:szCs w:val="24"/>
              </w:rPr>
            </w:pPr>
            <w:r w:rsidRPr="00D01411">
              <w:rPr>
                <w:rFonts w:ascii="Times New Roman" w:eastAsia="Times New Roman" w:hAnsi="Times New Roman"/>
                <w:b/>
                <w:color w:val="000000"/>
                <w:sz w:val="24"/>
                <w:szCs w:val="24"/>
                <w:lang w:eastAsia="lv-LV"/>
              </w:rPr>
              <w:lastRenderedPageBreak/>
              <w:t>Specifikācija</w:t>
            </w:r>
          </w:p>
        </w:tc>
      </w:tr>
      <w:tr w:rsidR="00050F96" w:rsidRPr="006241AB" w14:paraId="2853C711" w14:textId="77777777" w:rsidTr="2595EB6B">
        <w:trPr>
          <w:trHeight w:val="409"/>
        </w:trPr>
        <w:tc>
          <w:tcPr>
            <w:tcW w:w="2405" w:type="dxa"/>
            <w:vAlign w:val="center"/>
          </w:tcPr>
          <w:p w14:paraId="6F187A85" w14:textId="77777777" w:rsidR="00050F96" w:rsidRPr="006241AB" w:rsidRDefault="00050F96" w:rsidP="00050F96">
            <w:pPr>
              <w:jc w:val="center"/>
              <w:rPr>
                <w:rFonts w:ascii="Times New Roman" w:eastAsia="Times New Roman" w:hAnsi="Times New Roman"/>
                <w:color w:val="000000"/>
                <w:sz w:val="24"/>
                <w:szCs w:val="24"/>
                <w:lang w:eastAsia="lv-LV"/>
              </w:rPr>
            </w:pPr>
            <w:r w:rsidRPr="006241AB">
              <w:rPr>
                <w:rFonts w:ascii="Times New Roman" w:hAnsi="Times New Roman"/>
                <w:b/>
                <w:sz w:val="24"/>
                <w:szCs w:val="24"/>
              </w:rPr>
              <w:t>Pozīcija</w:t>
            </w:r>
          </w:p>
        </w:tc>
        <w:tc>
          <w:tcPr>
            <w:tcW w:w="6804" w:type="dxa"/>
            <w:vAlign w:val="center"/>
          </w:tcPr>
          <w:p w14:paraId="192129F8" w14:textId="77777777" w:rsidR="00050F96" w:rsidRPr="006241AB" w:rsidRDefault="00050F96" w:rsidP="00050F96">
            <w:pPr>
              <w:jc w:val="center"/>
              <w:rPr>
                <w:rFonts w:ascii="Times New Roman" w:hAnsi="Times New Roman"/>
                <w:b/>
                <w:sz w:val="24"/>
                <w:szCs w:val="24"/>
              </w:rPr>
            </w:pPr>
            <w:r w:rsidRPr="006241AB">
              <w:rPr>
                <w:rFonts w:ascii="Times New Roman" w:hAnsi="Times New Roman"/>
                <w:b/>
                <w:sz w:val="24"/>
                <w:szCs w:val="24"/>
              </w:rPr>
              <w:t>Prasītā specifikācija un piezīmes</w:t>
            </w:r>
          </w:p>
        </w:tc>
      </w:tr>
      <w:tr w:rsidR="00050F96" w:rsidRPr="006241AB" w14:paraId="0C0AE49F" w14:textId="77777777" w:rsidTr="2595EB6B">
        <w:trPr>
          <w:trHeight w:val="556"/>
        </w:trPr>
        <w:tc>
          <w:tcPr>
            <w:tcW w:w="2405" w:type="dxa"/>
            <w:vAlign w:val="center"/>
          </w:tcPr>
          <w:p w14:paraId="3108A4F4" w14:textId="77777777" w:rsidR="00050F96" w:rsidRPr="006241AB" w:rsidRDefault="00050F96" w:rsidP="00050F96">
            <w:pPr>
              <w:rPr>
                <w:rFonts w:ascii="Times New Roman" w:hAnsi="Times New Roman"/>
                <w:sz w:val="24"/>
                <w:szCs w:val="24"/>
              </w:rPr>
            </w:pPr>
            <w:r w:rsidRPr="006241AB">
              <w:rPr>
                <w:rFonts w:ascii="Times New Roman" w:hAnsi="Times New Roman"/>
                <w:sz w:val="24"/>
                <w:szCs w:val="24"/>
              </w:rPr>
              <w:t>Materiāls</w:t>
            </w:r>
          </w:p>
        </w:tc>
        <w:tc>
          <w:tcPr>
            <w:tcW w:w="6804" w:type="dxa"/>
            <w:vAlign w:val="center"/>
          </w:tcPr>
          <w:p w14:paraId="33ACECF3" w14:textId="77777777" w:rsidR="00050F96" w:rsidRPr="006241AB" w:rsidRDefault="00050F96" w:rsidP="00050F96">
            <w:pPr>
              <w:rPr>
                <w:rFonts w:ascii="Times New Roman" w:hAnsi="Times New Roman"/>
                <w:sz w:val="24"/>
                <w:szCs w:val="24"/>
              </w:rPr>
            </w:pPr>
            <w:r w:rsidRPr="006241AB">
              <w:rPr>
                <w:rFonts w:ascii="Times New Roman" w:hAnsi="Times New Roman"/>
                <w:sz w:val="24"/>
                <w:szCs w:val="24"/>
              </w:rPr>
              <w:t xml:space="preserve">Balts koksni nesaturošs kartona materiāls no abām pusēm pārklāts ar dubulto pusmatēto pārklājumu </w:t>
            </w:r>
          </w:p>
        </w:tc>
      </w:tr>
      <w:tr w:rsidR="00050F96" w:rsidRPr="006241AB" w14:paraId="70CEB1C5" w14:textId="77777777" w:rsidTr="2595EB6B">
        <w:tc>
          <w:tcPr>
            <w:tcW w:w="2405" w:type="dxa"/>
            <w:vAlign w:val="center"/>
          </w:tcPr>
          <w:p w14:paraId="18F16009" w14:textId="77777777" w:rsidR="00050F96" w:rsidRPr="006241AB" w:rsidRDefault="00050F96" w:rsidP="00050F96">
            <w:pPr>
              <w:rPr>
                <w:rFonts w:ascii="Times New Roman" w:hAnsi="Times New Roman"/>
                <w:sz w:val="24"/>
                <w:szCs w:val="24"/>
              </w:rPr>
            </w:pPr>
            <w:r w:rsidRPr="006241AB">
              <w:rPr>
                <w:rFonts w:ascii="Times New Roman" w:hAnsi="Times New Roman"/>
                <w:sz w:val="24"/>
                <w:szCs w:val="24"/>
              </w:rPr>
              <w:t>Izmērs</w:t>
            </w:r>
          </w:p>
        </w:tc>
        <w:tc>
          <w:tcPr>
            <w:tcW w:w="6804" w:type="dxa"/>
            <w:vAlign w:val="center"/>
          </w:tcPr>
          <w:p w14:paraId="7EFDFC8D" w14:textId="7D3C6EC0" w:rsidR="00050F96" w:rsidRPr="006241AB" w:rsidRDefault="00050F96" w:rsidP="00050F96">
            <w:pPr>
              <w:rPr>
                <w:rFonts w:ascii="Times New Roman" w:hAnsi="Times New Roman"/>
                <w:sz w:val="24"/>
                <w:szCs w:val="24"/>
              </w:rPr>
            </w:pPr>
            <w:r w:rsidRPr="006241AB">
              <w:rPr>
                <w:rFonts w:ascii="Times New Roman" w:hAnsi="Times New Roman"/>
                <w:sz w:val="24"/>
                <w:szCs w:val="24"/>
              </w:rPr>
              <w:t>Vienas sagataves</w:t>
            </w:r>
            <w:r w:rsidR="00DF48D8">
              <w:rPr>
                <w:rFonts w:ascii="Times New Roman" w:hAnsi="Times New Roman"/>
                <w:sz w:val="24"/>
                <w:szCs w:val="24"/>
              </w:rPr>
              <w:t xml:space="preserve"> papīra</w:t>
            </w:r>
            <w:r w:rsidRPr="006241AB">
              <w:rPr>
                <w:rFonts w:ascii="Times New Roman" w:hAnsi="Times New Roman"/>
                <w:sz w:val="24"/>
                <w:szCs w:val="24"/>
              </w:rPr>
              <w:t xml:space="preserve"> platums 90 mm * augstums 5</w:t>
            </w:r>
            <w:r w:rsidR="00016FA0">
              <w:rPr>
                <w:rFonts w:ascii="Times New Roman" w:hAnsi="Times New Roman"/>
                <w:sz w:val="24"/>
                <w:szCs w:val="24"/>
              </w:rPr>
              <w:t>1</w:t>
            </w:r>
            <w:r w:rsidRPr="006241AB">
              <w:rPr>
                <w:rFonts w:ascii="Times New Roman" w:hAnsi="Times New Roman"/>
                <w:sz w:val="24"/>
                <w:szCs w:val="24"/>
              </w:rPr>
              <w:t xml:space="preserve"> mm</w:t>
            </w:r>
          </w:p>
        </w:tc>
      </w:tr>
      <w:tr w:rsidR="00050F96" w:rsidRPr="006241AB" w14:paraId="3C1E3C40" w14:textId="77777777" w:rsidTr="2595EB6B">
        <w:tc>
          <w:tcPr>
            <w:tcW w:w="2405" w:type="dxa"/>
            <w:vAlign w:val="center"/>
          </w:tcPr>
          <w:p w14:paraId="4486B8D8" w14:textId="77777777" w:rsidR="00050F96" w:rsidRPr="006241AB" w:rsidRDefault="00050F96" w:rsidP="00050F96">
            <w:pPr>
              <w:rPr>
                <w:rFonts w:ascii="Times New Roman" w:hAnsi="Times New Roman"/>
                <w:sz w:val="24"/>
                <w:szCs w:val="24"/>
              </w:rPr>
            </w:pPr>
            <w:r w:rsidRPr="006241AB">
              <w:rPr>
                <w:rFonts w:ascii="Times New Roman" w:hAnsi="Times New Roman"/>
                <w:sz w:val="24"/>
                <w:szCs w:val="24"/>
              </w:rPr>
              <w:t>Apdrukājums</w:t>
            </w:r>
          </w:p>
        </w:tc>
        <w:tc>
          <w:tcPr>
            <w:tcW w:w="6804" w:type="dxa"/>
            <w:vAlign w:val="center"/>
          </w:tcPr>
          <w:p w14:paraId="7F6E0E0E" w14:textId="0A839CF1" w:rsidR="00050F96" w:rsidRPr="006241AB" w:rsidRDefault="00B37896" w:rsidP="00050F96">
            <w:pPr>
              <w:rPr>
                <w:rFonts w:ascii="Times New Roman" w:hAnsi="Times New Roman"/>
                <w:sz w:val="24"/>
                <w:szCs w:val="24"/>
              </w:rPr>
            </w:pPr>
            <w:r>
              <w:rPr>
                <w:rFonts w:ascii="Times New Roman" w:hAnsi="Times New Roman"/>
                <w:sz w:val="24"/>
                <w:szCs w:val="24"/>
              </w:rPr>
              <w:t>No vienas puses -</w:t>
            </w:r>
            <w:r w:rsidR="00050F96" w:rsidRPr="006241AB">
              <w:rPr>
                <w:rFonts w:ascii="Times New Roman" w:hAnsi="Times New Roman"/>
                <w:sz w:val="24"/>
                <w:szCs w:val="24"/>
              </w:rPr>
              <w:t xml:space="preserve"> </w:t>
            </w:r>
            <w:r w:rsidR="00313BCA" w:rsidRPr="006241AB">
              <w:rPr>
                <w:rFonts w:ascii="Times New Roman" w:hAnsi="Times New Roman"/>
                <w:sz w:val="24"/>
                <w:szCs w:val="24"/>
              </w:rPr>
              <w:t xml:space="preserve"> uzdrukāts</w:t>
            </w:r>
            <w:r w:rsidR="00313BCA">
              <w:rPr>
                <w:rFonts w:ascii="Times New Roman" w:hAnsi="Times New Roman"/>
                <w:sz w:val="24"/>
                <w:szCs w:val="24"/>
              </w:rPr>
              <w:t xml:space="preserve"> pilnkrāsu</w:t>
            </w:r>
            <w:r w:rsidR="00313BCA" w:rsidRPr="006241AB">
              <w:rPr>
                <w:rFonts w:ascii="Times New Roman" w:hAnsi="Times New Roman"/>
                <w:sz w:val="24"/>
                <w:szCs w:val="24"/>
              </w:rPr>
              <w:t xml:space="preserve"> attēls</w:t>
            </w:r>
            <w:r w:rsidR="007D7267">
              <w:rPr>
                <w:rFonts w:ascii="Times New Roman" w:hAnsi="Times New Roman"/>
                <w:sz w:val="24"/>
                <w:szCs w:val="24"/>
              </w:rPr>
              <w:t xml:space="preserve"> ar tekstu un QR kodu</w:t>
            </w:r>
            <w:r>
              <w:rPr>
                <w:rFonts w:ascii="Times New Roman" w:hAnsi="Times New Roman"/>
                <w:sz w:val="24"/>
                <w:szCs w:val="24"/>
              </w:rPr>
              <w:t>, no otras -</w:t>
            </w:r>
            <w:r w:rsidR="00050F96" w:rsidRPr="006241AB">
              <w:rPr>
                <w:rFonts w:ascii="Times New Roman" w:hAnsi="Times New Roman"/>
                <w:sz w:val="24"/>
                <w:szCs w:val="24"/>
              </w:rPr>
              <w:t xml:space="preserve"> </w:t>
            </w:r>
            <w:r w:rsidR="00313BCA" w:rsidRPr="006241AB">
              <w:rPr>
                <w:rFonts w:ascii="Times New Roman" w:hAnsi="Times New Roman"/>
                <w:sz w:val="24"/>
                <w:szCs w:val="24"/>
              </w:rPr>
              <w:t xml:space="preserve"> </w:t>
            </w:r>
            <w:r w:rsidR="007D7267">
              <w:rPr>
                <w:rFonts w:ascii="Times New Roman" w:hAnsi="Times New Roman"/>
                <w:sz w:val="24"/>
                <w:szCs w:val="24"/>
              </w:rPr>
              <w:t>balts</w:t>
            </w:r>
            <w:r w:rsidR="00DF48D8">
              <w:rPr>
                <w:rFonts w:ascii="Times New Roman" w:hAnsi="Times New Roman"/>
                <w:sz w:val="24"/>
                <w:szCs w:val="24"/>
              </w:rPr>
              <w:t>, bez apdrukas</w:t>
            </w:r>
          </w:p>
        </w:tc>
      </w:tr>
      <w:tr w:rsidR="00050F96" w:rsidRPr="006241AB" w14:paraId="44462B46" w14:textId="77777777" w:rsidTr="2595EB6B">
        <w:tc>
          <w:tcPr>
            <w:tcW w:w="2405" w:type="dxa"/>
            <w:vAlign w:val="center"/>
          </w:tcPr>
          <w:p w14:paraId="6EFA452E" w14:textId="77777777" w:rsidR="00050F96" w:rsidRPr="006241AB" w:rsidRDefault="00050F96" w:rsidP="00050F96">
            <w:pPr>
              <w:rPr>
                <w:rFonts w:ascii="Times New Roman" w:hAnsi="Times New Roman"/>
                <w:sz w:val="24"/>
                <w:szCs w:val="24"/>
              </w:rPr>
            </w:pPr>
            <w:r w:rsidRPr="006241AB">
              <w:rPr>
                <w:rFonts w:ascii="Times New Roman" w:hAnsi="Times New Roman"/>
                <w:sz w:val="24"/>
                <w:szCs w:val="24"/>
              </w:rPr>
              <w:t>Marķējums</w:t>
            </w:r>
          </w:p>
        </w:tc>
        <w:tc>
          <w:tcPr>
            <w:tcW w:w="6804" w:type="dxa"/>
            <w:vAlign w:val="center"/>
          </w:tcPr>
          <w:p w14:paraId="123CDF10" w14:textId="687816E6" w:rsidR="00050F96" w:rsidRPr="006241AB" w:rsidRDefault="00B37896" w:rsidP="00B37896">
            <w:pPr>
              <w:rPr>
                <w:rFonts w:ascii="Times New Roman" w:hAnsi="Times New Roman"/>
                <w:sz w:val="24"/>
                <w:szCs w:val="24"/>
              </w:rPr>
            </w:pPr>
            <w:r>
              <w:rPr>
                <w:rFonts w:ascii="Times New Roman" w:hAnsi="Times New Roman"/>
                <w:sz w:val="24"/>
                <w:szCs w:val="24"/>
              </w:rPr>
              <w:t>„Black mark”</w:t>
            </w:r>
            <w:r w:rsidR="00050F96" w:rsidRPr="006241AB">
              <w:rPr>
                <w:rFonts w:ascii="Times New Roman" w:hAnsi="Times New Roman"/>
                <w:sz w:val="24"/>
                <w:szCs w:val="24"/>
              </w:rPr>
              <w:t>, 3x10mm, novietots biļetes kreisajā apakšē</w:t>
            </w:r>
            <w:r w:rsidR="00050F96">
              <w:rPr>
                <w:rFonts w:ascii="Times New Roman" w:hAnsi="Times New Roman"/>
                <w:sz w:val="24"/>
                <w:szCs w:val="24"/>
              </w:rPr>
              <w:t>jā stūrī uz biļešu apdrukātās puses</w:t>
            </w:r>
          </w:p>
        </w:tc>
      </w:tr>
      <w:tr w:rsidR="00050F96" w:rsidRPr="006241AB" w14:paraId="4E424199" w14:textId="77777777" w:rsidTr="2595EB6B">
        <w:tc>
          <w:tcPr>
            <w:tcW w:w="2405" w:type="dxa"/>
            <w:vAlign w:val="center"/>
          </w:tcPr>
          <w:p w14:paraId="52F6FAB0" w14:textId="77777777" w:rsidR="00050F96" w:rsidRPr="006241AB" w:rsidRDefault="00050F96" w:rsidP="00050F96">
            <w:pPr>
              <w:rPr>
                <w:rFonts w:ascii="Times New Roman" w:hAnsi="Times New Roman"/>
                <w:sz w:val="24"/>
                <w:szCs w:val="24"/>
              </w:rPr>
            </w:pPr>
            <w:r w:rsidRPr="006241AB">
              <w:rPr>
                <w:rFonts w:ascii="Times New Roman" w:hAnsi="Times New Roman"/>
                <w:sz w:val="24"/>
                <w:szCs w:val="24"/>
              </w:rPr>
              <w:t>Materiāla svars</w:t>
            </w:r>
          </w:p>
        </w:tc>
        <w:tc>
          <w:tcPr>
            <w:tcW w:w="6804" w:type="dxa"/>
            <w:vAlign w:val="center"/>
          </w:tcPr>
          <w:p w14:paraId="67FC1F1B" w14:textId="77777777" w:rsidR="00050F96" w:rsidRPr="006241AB" w:rsidRDefault="00050F96" w:rsidP="00050F96">
            <w:pPr>
              <w:rPr>
                <w:rFonts w:ascii="Times New Roman" w:hAnsi="Times New Roman"/>
                <w:sz w:val="24"/>
                <w:szCs w:val="24"/>
              </w:rPr>
            </w:pPr>
            <w:r w:rsidRPr="006241AB">
              <w:rPr>
                <w:rFonts w:ascii="Times New Roman" w:hAnsi="Times New Roman"/>
                <w:sz w:val="24"/>
                <w:szCs w:val="24"/>
              </w:rPr>
              <w:t>220g/m² ISO 536</w:t>
            </w:r>
          </w:p>
        </w:tc>
      </w:tr>
      <w:tr w:rsidR="00050F96" w:rsidRPr="006241AB" w14:paraId="20500A5E" w14:textId="77777777" w:rsidTr="2595EB6B">
        <w:tc>
          <w:tcPr>
            <w:tcW w:w="2405" w:type="dxa"/>
            <w:vAlign w:val="center"/>
          </w:tcPr>
          <w:p w14:paraId="5EDB6EE9" w14:textId="77777777" w:rsidR="00050F96" w:rsidRPr="006241AB" w:rsidRDefault="00050F96" w:rsidP="00050F96">
            <w:pPr>
              <w:rPr>
                <w:rFonts w:ascii="Times New Roman" w:hAnsi="Times New Roman"/>
                <w:sz w:val="24"/>
                <w:szCs w:val="24"/>
              </w:rPr>
            </w:pPr>
            <w:r w:rsidRPr="006241AB">
              <w:rPr>
                <w:rFonts w:ascii="Times New Roman" w:hAnsi="Times New Roman"/>
                <w:sz w:val="24"/>
                <w:szCs w:val="24"/>
              </w:rPr>
              <w:t>Materiāla baltums (CIE Whiteness)</w:t>
            </w:r>
          </w:p>
        </w:tc>
        <w:tc>
          <w:tcPr>
            <w:tcW w:w="6804" w:type="dxa"/>
            <w:vAlign w:val="center"/>
          </w:tcPr>
          <w:p w14:paraId="233AC2CD" w14:textId="77777777" w:rsidR="00050F96" w:rsidRPr="006241AB" w:rsidRDefault="00050F96" w:rsidP="00050F96">
            <w:pPr>
              <w:rPr>
                <w:rFonts w:ascii="Times New Roman" w:hAnsi="Times New Roman"/>
                <w:sz w:val="24"/>
                <w:szCs w:val="24"/>
              </w:rPr>
            </w:pPr>
            <w:r w:rsidRPr="006241AB">
              <w:rPr>
                <w:rFonts w:ascii="Times New Roman" w:hAnsi="Times New Roman"/>
                <w:sz w:val="24"/>
                <w:szCs w:val="24"/>
              </w:rPr>
              <w:t>125% ISO 11475</w:t>
            </w:r>
          </w:p>
        </w:tc>
      </w:tr>
      <w:tr w:rsidR="00050F96" w:rsidRPr="006241AB" w14:paraId="118BD3E5" w14:textId="77777777" w:rsidTr="2595EB6B">
        <w:tc>
          <w:tcPr>
            <w:tcW w:w="2405" w:type="dxa"/>
            <w:vAlign w:val="center"/>
          </w:tcPr>
          <w:p w14:paraId="39AA6E19" w14:textId="77777777" w:rsidR="00050F96" w:rsidRPr="006241AB" w:rsidRDefault="00050F96" w:rsidP="00050F96">
            <w:pPr>
              <w:rPr>
                <w:rFonts w:ascii="Times New Roman" w:hAnsi="Times New Roman"/>
                <w:sz w:val="24"/>
                <w:szCs w:val="24"/>
              </w:rPr>
            </w:pPr>
            <w:r w:rsidRPr="006241AB">
              <w:rPr>
                <w:rFonts w:ascii="Times New Roman" w:hAnsi="Times New Roman"/>
                <w:sz w:val="24"/>
                <w:szCs w:val="24"/>
              </w:rPr>
              <w:t>Materiāla biezums mikronos</w:t>
            </w:r>
          </w:p>
        </w:tc>
        <w:tc>
          <w:tcPr>
            <w:tcW w:w="6804" w:type="dxa"/>
            <w:vAlign w:val="center"/>
          </w:tcPr>
          <w:p w14:paraId="5A4E8687" w14:textId="77777777" w:rsidR="00050F96" w:rsidRPr="006241AB" w:rsidRDefault="00050F96" w:rsidP="00050F96">
            <w:pPr>
              <w:rPr>
                <w:rFonts w:ascii="Times New Roman" w:hAnsi="Times New Roman"/>
                <w:sz w:val="24"/>
                <w:szCs w:val="24"/>
              </w:rPr>
            </w:pPr>
            <w:r w:rsidRPr="006241AB">
              <w:rPr>
                <w:rFonts w:ascii="Times New Roman" w:hAnsi="Times New Roman"/>
                <w:sz w:val="24"/>
                <w:szCs w:val="24"/>
              </w:rPr>
              <w:t>230μm ISO 534</w:t>
            </w:r>
          </w:p>
        </w:tc>
      </w:tr>
      <w:tr w:rsidR="00050F96" w:rsidRPr="006241AB" w14:paraId="0319B80C" w14:textId="77777777" w:rsidTr="2595EB6B">
        <w:tc>
          <w:tcPr>
            <w:tcW w:w="2405" w:type="dxa"/>
            <w:vAlign w:val="center"/>
          </w:tcPr>
          <w:p w14:paraId="3C4CAC6B" w14:textId="77777777" w:rsidR="00050F96" w:rsidRPr="006241AB" w:rsidRDefault="00050F96" w:rsidP="00050F96">
            <w:pPr>
              <w:rPr>
                <w:rFonts w:ascii="Times New Roman" w:hAnsi="Times New Roman"/>
                <w:sz w:val="24"/>
                <w:szCs w:val="24"/>
              </w:rPr>
            </w:pPr>
            <w:r w:rsidRPr="006241AB">
              <w:rPr>
                <w:rFonts w:ascii="Times New Roman" w:hAnsi="Times New Roman"/>
                <w:sz w:val="24"/>
                <w:szCs w:val="24"/>
              </w:rPr>
              <w:t>Materiāla spilgtums</w:t>
            </w:r>
          </w:p>
        </w:tc>
        <w:tc>
          <w:tcPr>
            <w:tcW w:w="6804" w:type="dxa"/>
            <w:vAlign w:val="center"/>
          </w:tcPr>
          <w:p w14:paraId="647F4F7F" w14:textId="77777777" w:rsidR="00050F96" w:rsidRPr="006241AB" w:rsidRDefault="00050F96" w:rsidP="00050F96">
            <w:pPr>
              <w:rPr>
                <w:rFonts w:ascii="Times New Roman" w:hAnsi="Times New Roman"/>
                <w:sz w:val="24"/>
                <w:szCs w:val="24"/>
              </w:rPr>
            </w:pPr>
            <w:r w:rsidRPr="006241AB">
              <w:rPr>
                <w:rFonts w:ascii="Times New Roman" w:hAnsi="Times New Roman"/>
                <w:sz w:val="24"/>
                <w:szCs w:val="24"/>
              </w:rPr>
              <w:t>95%</w:t>
            </w:r>
            <w:r w:rsidRPr="006241AB">
              <w:rPr>
                <w:rFonts w:ascii="Times New Roman" w:hAnsi="Times New Roman"/>
                <w:sz w:val="24"/>
                <w:szCs w:val="24"/>
              </w:rPr>
              <w:tab/>
              <w:t>ISO 2470/1</w:t>
            </w:r>
          </w:p>
        </w:tc>
      </w:tr>
      <w:tr w:rsidR="00050F96" w:rsidRPr="006241AB" w14:paraId="6BA12A5E" w14:textId="77777777" w:rsidTr="2595EB6B">
        <w:tc>
          <w:tcPr>
            <w:tcW w:w="2405" w:type="dxa"/>
            <w:vAlign w:val="center"/>
          </w:tcPr>
          <w:p w14:paraId="0CB64FF9" w14:textId="77777777" w:rsidR="00050F96" w:rsidRPr="006241AB" w:rsidRDefault="00050F96" w:rsidP="00050F96">
            <w:pPr>
              <w:rPr>
                <w:rFonts w:ascii="Times New Roman" w:hAnsi="Times New Roman"/>
                <w:sz w:val="24"/>
                <w:szCs w:val="24"/>
              </w:rPr>
            </w:pPr>
            <w:r w:rsidRPr="006241AB">
              <w:rPr>
                <w:rFonts w:ascii="Times New Roman" w:hAnsi="Times New Roman"/>
                <w:sz w:val="24"/>
                <w:szCs w:val="24"/>
              </w:rPr>
              <w:t>Materiāla virsmas raupjums</w:t>
            </w:r>
          </w:p>
        </w:tc>
        <w:tc>
          <w:tcPr>
            <w:tcW w:w="6804" w:type="dxa"/>
            <w:vAlign w:val="center"/>
          </w:tcPr>
          <w:p w14:paraId="4926ABFF" w14:textId="77777777" w:rsidR="00050F96" w:rsidRPr="006241AB" w:rsidRDefault="00050F96" w:rsidP="00050F96">
            <w:pPr>
              <w:rPr>
                <w:rFonts w:ascii="Times New Roman" w:hAnsi="Times New Roman"/>
                <w:sz w:val="24"/>
                <w:szCs w:val="24"/>
              </w:rPr>
            </w:pPr>
            <w:r w:rsidRPr="006241AB">
              <w:rPr>
                <w:rFonts w:ascii="Times New Roman" w:hAnsi="Times New Roman"/>
                <w:sz w:val="24"/>
                <w:szCs w:val="24"/>
              </w:rPr>
              <w:t>1,0µm ISO 8791</w:t>
            </w:r>
          </w:p>
        </w:tc>
      </w:tr>
      <w:tr w:rsidR="00050F96" w:rsidRPr="006241AB" w14:paraId="5CF4F933" w14:textId="77777777" w:rsidTr="2595EB6B">
        <w:tc>
          <w:tcPr>
            <w:tcW w:w="2405" w:type="dxa"/>
            <w:vAlign w:val="center"/>
          </w:tcPr>
          <w:p w14:paraId="20E359C7" w14:textId="77777777" w:rsidR="00050F96" w:rsidRPr="006241AB" w:rsidRDefault="00050F96" w:rsidP="00050F96">
            <w:pPr>
              <w:rPr>
                <w:rFonts w:ascii="Times New Roman" w:hAnsi="Times New Roman"/>
                <w:sz w:val="24"/>
                <w:szCs w:val="24"/>
              </w:rPr>
            </w:pPr>
            <w:r w:rsidRPr="006241AB">
              <w:rPr>
                <w:rFonts w:ascii="Times New Roman" w:hAnsi="Times New Roman"/>
                <w:sz w:val="24"/>
                <w:szCs w:val="24"/>
              </w:rPr>
              <w:t>Materiāla spīdums</w:t>
            </w:r>
          </w:p>
        </w:tc>
        <w:tc>
          <w:tcPr>
            <w:tcW w:w="6804" w:type="dxa"/>
            <w:vAlign w:val="center"/>
          </w:tcPr>
          <w:p w14:paraId="4CF7E40F" w14:textId="77777777" w:rsidR="00050F96" w:rsidRPr="006241AB" w:rsidRDefault="00050F96" w:rsidP="00050F96">
            <w:pPr>
              <w:rPr>
                <w:rFonts w:ascii="Times New Roman" w:hAnsi="Times New Roman"/>
                <w:sz w:val="24"/>
                <w:szCs w:val="24"/>
              </w:rPr>
            </w:pPr>
            <w:r w:rsidRPr="006241AB">
              <w:rPr>
                <w:rFonts w:ascii="Times New Roman" w:hAnsi="Times New Roman"/>
                <w:sz w:val="24"/>
                <w:szCs w:val="24"/>
              </w:rPr>
              <w:t>55% Hunter 75ᵒ</w:t>
            </w:r>
          </w:p>
        </w:tc>
      </w:tr>
      <w:tr w:rsidR="00050F96" w:rsidRPr="006241AB" w14:paraId="18BB7E4A" w14:textId="77777777" w:rsidTr="2595EB6B">
        <w:tc>
          <w:tcPr>
            <w:tcW w:w="2405" w:type="dxa"/>
            <w:vAlign w:val="center"/>
          </w:tcPr>
          <w:p w14:paraId="3D090CFE" w14:textId="18B49CD4" w:rsidR="00050F96" w:rsidRPr="006241AB" w:rsidRDefault="00050F96" w:rsidP="00050F96">
            <w:pPr>
              <w:rPr>
                <w:rFonts w:ascii="Times New Roman" w:hAnsi="Times New Roman"/>
                <w:sz w:val="24"/>
                <w:szCs w:val="24"/>
              </w:rPr>
            </w:pPr>
            <w:bookmarkStart w:id="2" w:name="_Hlk109658921"/>
            <w:r w:rsidRPr="006241AB">
              <w:rPr>
                <w:rFonts w:ascii="Times New Roman" w:hAnsi="Times New Roman"/>
                <w:sz w:val="24"/>
                <w:szCs w:val="24"/>
              </w:rPr>
              <w:t>Dizains</w:t>
            </w:r>
            <w:r w:rsidR="00091DFA">
              <w:rPr>
                <w:rFonts w:ascii="Times New Roman" w:hAnsi="Times New Roman"/>
                <w:sz w:val="24"/>
                <w:szCs w:val="24"/>
              </w:rPr>
              <w:t xml:space="preserve"> Rundāles pils muzejs</w:t>
            </w:r>
          </w:p>
        </w:tc>
        <w:tc>
          <w:tcPr>
            <w:tcW w:w="6804" w:type="dxa"/>
            <w:vAlign w:val="center"/>
          </w:tcPr>
          <w:p w14:paraId="1F444298" w14:textId="37744160" w:rsidR="00050F96" w:rsidRPr="005F2E5C" w:rsidRDefault="616842DD" w:rsidP="005F2E5C">
            <w:pPr>
              <w:rPr>
                <w:rFonts w:ascii="Times New Roman" w:eastAsia="Times New Roman" w:hAnsi="Times New Roman"/>
                <w:sz w:val="24"/>
                <w:szCs w:val="24"/>
                <w:lang w:eastAsia="lv-LV"/>
              </w:rPr>
            </w:pPr>
            <w:r w:rsidRPr="2595EB6B">
              <w:rPr>
                <w:rFonts w:ascii="Times New Roman" w:eastAsia="Times New Roman" w:hAnsi="Times New Roman"/>
                <w:color w:val="000000" w:themeColor="text1"/>
                <w:sz w:val="24"/>
                <w:szCs w:val="24"/>
                <w:lang w:eastAsia="lv-LV"/>
              </w:rPr>
              <w:t xml:space="preserve">Biļešu sagataves nepieciešams apdrukāt uz 4 </w:t>
            </w:r>
            <w:r w:rsidR="59BFEA83" w:rsidRPr="2595EB6B">
              <w:rPr>
                <w:rFonts w:ascii="Times New Roman" w:eastAsia="Times New Roman" w:hAnsi="Times New Roman"/>
                <w:color w:val="000000" w:themeColor="text1"/>
                <w:sz w:val="24"/>
                <w:szCs w:val="24"/>
                <w:lang w:eastAsia="lv-LV"/>
              </w:rPr>
              <w:t xml:space="preserve">dažādiem </w:t>
            </w:r>
            <w:r w:rsidRPr="2595EB6B">
              <w:rPr>
                <w:rFonts w:ascii="Times New Roman" w:eastAsia="Times New Roman" w:hAnsi="Times New Roman"/>
                <w:color w:val="000000" w:themeColor="text1"/>
                <w:sz w:val="24"/>
                <w:szCs w:val="24"/>
                <w:lang w:eastAsia="lv-LV"/>
              </w:rPr>
              <w:t>ruļļiem ar 6 dažādiem Pasūtītāja nodrošinātiem attēliem</w:t>
            </w:r>
            <w:r w:rsidR="45E0614D" w:rsidRPr="2595EB6B">
              <w:rPr>
                <w:rFonts w:ascii="Times New Roman" w:eastAsia="Times New Roman" w:hAnsi="Times New Roman"/>
                <w:color w:val="000000" w:themeColor="text1"/>
                <w:sz w:val="24"/>
                <w:szCs w:val="24"/>
                <w:lang w:eastAsia="lv-LV"/>
              </w:rPr>
              <w:t xml:space="preserve"> katram rullim</w:t>
            </w:r>
            <w:r w:rsidRPr="2595EB6B">
              <w:rPr>
                <w:rFonts w:ascii="Times New Roman" w:eastAsia="Times New Roman" w:hAnsi="Times New Roman"/>
                <w:color w:val="000000" w:themeColor="text1"/>
                <w:sz w:val="24"/>
                <w:szCs w:val="24"/>
                <w:lang w:eastAsia="lv-LV"/>
              </w:rPr>
              <w:t xml:space="preserve"> un tekstiem. Tādā secībā kā norādīts biļešu dizaina PDF failā, kur biļetes ir sakārtotas pa ruļļiem. Tekstu un QR koda krāsa melna CMYK 0 0 0 100, fonts Futura PT (TT) Book.  Apdrukas atkāpe no malas “black mark” pusē 5mm, izņemot “black mark”, kas sākas no papīra malas. Drukai jābūt dzidrai, ar labu izšķirtspēju, kā tas ir sagatavots maketā. Makets ir gatavots drukai uz krītpapīra. </w:t>
            </w:r>
          </w:p>
        </w:tc>
      </w:tr>
      <w:bookmarkEnd w:id="2"/>
      <w:tr w:rsidR="005F2E5C" w:rsidRPr="006241AB" w14:paraId="45269B95" w14:textId="77777777" w:rsidTr="2595EB6B">
        <w:tc>
          <w:tcPr>
            <w:tcW w:w="2405" w:type="dxa"/>
            <w:vAlign w:val="center"/>
          </w:tcPr>
          <w:p w14:paraId="2B8F272A" w14:textId="1907ACB4" w:rsidR="005F2E5C" w:rsidRPr="006241AB" w:rsidRDefault="005F2E5C" w:rsidP="005F2E5C">
            <w:pPr>
              <w:rPr>
                <w:rFonts w:ascii="Times New Roman" w:hAnsi="Times New Roman"/>
                <w:sz w:val="24"/>
                <w:szCs w:val="24"/>
              </w:rPr>
            </w:pPr>
            <w:r>
              <w:rPr>
                <w:rFonts w:ascii="Times New Roman" w:hAnsi="Times New Roman"/>
                <w:sz w:val="24"/>
                <w:szCs w:val="24"/>
              </w:rPr>
              <w:t xml:space="preserve">Dizains </w:t>
            </w:r>
            <w:r w:rsidR="00E85916">
              <w:rPr>
                <w:rFonts w:ascii="Times New Roman" w:hAnsi="Times New Roman"/>
                <w:sz w:val="24"/>
                <w:szCs w:val="24"/>
              </w:rPr>
              <w:t>Mežotnes pils</w:t>
            </w:r>
          </w:p>
        </w:tc>
        <w:tc>
          <w:tcPr>
            <w:tcW w:w="6804" w:type="dxa"/>
            <w:vAlign w:val="center"/>
          </w:tcPr>
          <w:p w14:paraId="2DDE5318" w14:textId="690935CC" w:rsidR="005F2E5C" w:rsidRPr="006241AB" w:rsidRDefault="005F2E5C" w:rsidP="005F2E5C">
            <w:pPr>
              <w:rPr>
                <w:rFonts w:ascii="Times New Roman" w:hAnsi="Times New Roman"/>
                <w:sz w:val="24"/>
                <w:szCs w:val="24"/>
              </w:rPr>
            </w:pPr>
            <w:r w:rsidRPr="001F357D">
              <w:rPr>
                <w:rFonts w:ascii="Times New Roman" w:eastAsia="Times New Roman" w:hAnsi="Times New Roman"/>
                <w:color w:val="000000"/>
                <w:sz w:val="24"/>
                <w:szCs w:val="24"/>
                <w:lang w:eastAsia="lv-LV"/>
              </w:rPr>
              <w:t xml:space="preserve">Biļešu sagataves nepieciešams apdrukāt uz </w:t>
            </w:r>
            <w:r>
              <w:rPr>
                <w:rFonts w:ascii="Times New Roman" w:eastAsia="Times New Roman" w:hAnsi="Times New Roman"/>
                <w:color w:val="000000"/>
                <w:sz w:val="24"/>
                <w:szCs w:val="24"/>
                <w:lang w:eastAsia="lv-LV"/>
              </w:rPr>
              <w:t>1</w:t>
            </w:r>
            <w:r w:rsidRPr="001F357D">
              <w:rPr>
                <w:rFonts w:ascii="Times New Roman" w:eastAsia="Times New Roman" w:hAnsi="Times New Roman"/>
                <w:color w:val="000000"/>
                <w:sz w:val="24"/>
                <w:szCs w:val="24"/>
                <w:lang w:eastAsia="lv-LV"/>
              </w:rPr>
              <w:t xml:space="preserve"> ruļļ</w:t>
            </w:r>
            <w:r>
              <w:rPr>
                <w:rFonts w:ascii="Times New Roman" w:eastAsia="Times New Roman" w:hAnsi="Times New Roman"/>
                <w:color w:val="000000"/>
                <w:sz w:val="24"/>
                <w:szCs w:val="24"/>
                <w:lang w:eastAsia="lv-LV"/>
              </w:rPr>
              <w:t>a</w:t>
            </w:r>
            <w:r w:rsidRPr="001F357D">
              <w:rPr>
                <w:rFonts w:ascii="Times New Roman" w:eastAsia="Times New Roman" w:hAnsi="Times New Roman"/>
                <w:color w:val="000000"/>
                <w:sz w:val="24"/>
                <w:szCs w:val="24"/>
                <w:lang w:eastAsia="lv-LV"/>
              </w:rPr>
              <w:t xml:space="preserve"> ar 6 dažādiem Pasūtītāja nodrošinātiem attēliem un tekstiem. Tādā secībā kā norādīts biļešu dizaina PDF failā, kur biļetes ir sakārtotas pa ruļļiem. Tekstu un QR koda krāsa melna CMYK 0 0 0 100, fonts Futura PT (TT) Book.  Apdrukas atkāpe no malas “black mark” pusē 5mm, izņemot “black mark”, kas sākas no papīra malas. Drukai jābūt dzidrai, ar labu izšķirtspēju, kā tas ir sagatavots maketā. Makets ir gatavots drukai uz krītpapīra. </w:t>
            </w:r>
          </w:p>
        </w:tc>
      </w:tr>
      <w:tr w:rsidR="005F2E5C" w:rsidRPr="006241AB" w14:paraId="0BD83105" w14:textId="77777777" w:rsidTr="2595EB6B">
        <w:tc>
          <w:tcPr>
            <w:tcW w:w="2405" w:type="dxa"/>
            <w:vAlign w:val="center"/>
          </w:tcPr>
          <w:p w14:paraId="75CF68DD" w14:textId="7D651346" w:rsidR="005F2E5C" w:rsidRPr="006241AB" w:rsidRDefault="00E85916" w:rsidP="005F2E5C">
            <w:pPr>
              <w:rPr>
                <w:rFonts w:ascii="Times New Roman" w:hAnsi="Times New Roman"/>
                <w:sz w:val="24"/>
                <w:szCs w:val="24"/>
              </w:rPr>
            </w:pPr>
            <w:r>
              <w:rPr>
                <w:rFonts w:ascii="Times New Roman" w:hAnsi="Times New Roman"/>
                <w:sz w:val="24"/>
                <w:szCs w:val="24"/>
              </w:rPr>
              <w:t>Dizains Kurzemes Hercoga kapenes</w:t>
            </w:r>
          </w:p>
        </w:tc>
        <w:tc>
          <w:tcPr>
            <w:tcW w:w="6804" w:type="dxa"/>
            <w:vAlign w:val="center"/>
          </w:tcPr>
          <w:p w14:paraId="30F6EC68" w14:textId="4BB67C52" w:rsidR="005F2E5C" w:rsidRPr="006241AB" w:rsidRDefault="005F2E5C" w:rsidP="005F2E5C">
            <w:pPr>
              <w:rPr>
                <w:rFonts w:ascii="Times New Roman" w:hAnsi="Times New Roman"/>
                <w:sz w:val="24"/>
                <w:szCs w:val="24"/>
              </w:rPr>
            </w:pPr>
            <w:r w:rsidRPr="001F357D">
              <w:rPr>
                <w:rFonts w:ascii="Times New Roman" w:eastAsia="Times New Roman" w:hAnsi="Times New Roman"/>
                <w:color w:val="000000"/>
                <w:sz w:val="24"/>
                <w:szCs w:val="24"/>
                <w:lang w:eastAsia="lv-LV"/>
              </w:rPr>
              <w:t xml:space="preserve">Biļešu sagataves nepieciešams apdrukāt uz </w:t>
            </w:r>
            <w:r>
              <w:rPr>
                <w:rFonts w:ascii="Times New Roman" w:eastAsia="Times New Roman" w:hAnsi="Times New Roman"/>
                <w:color w:val="000000"/>
                <w:sz w:val="24"/>
                <w:szCs w:val="24"/>
                <w:lang w:eastAsia="lv-LV"/>
              </w:rPr>
              <w:t>1</w:t>
            </w:r>
            <w:r w:rsidRPr="001F357D">
              <w:rPr>
                <w:rFonts w:ascii="Times New Roman" w:eastAsia="Times New Roman" w:hAnsi="Times New Roman"/>
                <w:color w:val="000000"/>
                <w:sz w:val="24"/>
                <w:szCs w:val="24"/>
                <w:lang w:eastAsia="lv-LV"/>
              </w:rPr>
              <w:t xml:space="preserve"> ruļļ</w:t>
            </w:r>
            <w:r>
              <w:rPr>
                <w:rFonts w:ascii="Times New Roman" w:eastAsia="Times New Roman" w:hAnsi="Times New Roman"/>
                <w:color w:val="000000"/>
                <w:sz w:val="24"/>
                <w:szCs w:val="24"/>
                <w:lang w:eastAsia="lv-LV"/>
              </w:rPr>
              <w:t>a</w:t>
            </w:r>
            <w:r w:rsidRPr="001F357D">
              <w:rPr>
                <w:rFonts w:ascii="Times New Roman" w:eastAsia="Times New Roman" w:hAnsi="Times New Roman"/>
                <w:color w:val="000000"/>
                <w:sz w:val="24"/>
                <w:szCs w:val="24"/>
                <w:lang w:eastAsia="lv-LV"/>
              </w:rPr>
              <w:t xml:space="preserve"> ar 6 dažādiem Pasūtītāja nodrošinātiem attēliem un tekstiem. Tādā secībā kā norādīts biļešu dizaina PDF failā, kur biļetes ir sakārtotas pa ruļļiem. Tekstu un QR koda krāsa melna CMYK 0 0 0 100, fonts Futura PT (TT) Book.  Apdrukas atkāpe no malas “black mark” pusē 5mm, izņemot “black mark”, kas sākas no papīra malas. Drukai jābūt dzidrai, ar labu izšķirtspēju, kā tas ir sagatavots maketā. Makets ir gatavots drukai uz krītpapīra. </w:t>
            </w:r>
          </w:p>
        </w:tc>
      </w:tr>
      <w:tr w:rsidR="005F2E5C" w:rsidRPr="006241AB" w14:paraId="71DFAD1A" w14:textId="77777777" w:rsidTr="2595EB6B">
        <w:tc>
          <w:tcPr>
            <w:tcW w:w="2405" w:type="dxa"/>
            <w:vAlign w:val="center"/>
          </w:tcPr>
          <w:p w14:paraId="6BE891C8" w14:textId="77777777" w:rsidR="005F2E5C" w:rsidRPr="006241AB" w:rsidRDefault="005F2E5C" w:rsidP="005F2E5C">
            <w:pPr>
              <w:rPr>
                <w:rFonts w:ascii="Times New Roman" w:hAnsi="Times New Roman"/>
                <w:sz w:val="24"/>
                <w:szCs w:val="24"/>
              </w:rPr>
            </w:pPr>
            <w:r w:rsidRPr="006241AB">
              <w:rPr>
                <w:rFonts w:ascii="Times New Roman" w:hAnsi="Times New Roman"/>
                <w:sz w:val="24"/>
                <w:szCs w:val="24"/>
              </w:rPr>
              <w:t>Uztinums</w:t>
            </w:r>
          </w:p>
        </w:tc>
        <w:tc>
          <w:tcPr>
            <w:tcW w:w="6804" w:type="dxa"/>
            <w:vAlign w:val="center"/>
          </w:tcPr>
          <w:p w14:paraId="542D88A3" w14:textId="75CE767C" w:rsidR="005F2E5C" w:rsidRPr="006241AB" w:rsidRDefault="005F2E5C" w:rsidP="005F2E5C">
            <w:pPr>
              <w:rPr>
                <w:rFonts w:ascii="Times New Roman" w:hAnsi="Times New Roman"/>
                <w:sz w:val="24"/>
                <w:szCs w:val="24"/>
              </w:rPr>
            </w:pPr>
            <w:r>
              <w:rPr>
                <w:rFonts w:ascii="Times New Roman" w:hAnsi="Times New Roman"/>
                <w:sz w:val="24"/>
                <w:szCs w:val="24"/>
              </w:rPr>
              <w:t>A</w:t>
            </w:r>
            <w:r w:rsidRPr="006241AB">
              <w:rPr>
                <w:rFonts w:ascii="Times New Roman" w:hAnsi="Times New Roman"/>
                <w:sz w:val="24"/>
                <w:szCs w:val="24"/>
              </w:rPr>
              <w:t>pdrukā</w:t>
            </w:r>
            <w:r>
              <w:rPr>
                <w:rFonts w:ascii="Times New Roman" w:hAnsi="Times New Roman"/>
                <w:sz w:val="24"/>
                <w:szCs w:val="24"/>
              </w:rPr>
              <w:t>tajai</w:t>
            </w:r>
            <w:r w:rsidRPr="006241AB">
              <w:rPr>
                <w:rFonts w:ascii="Times New Roman" w:hAnsi="Times New Roman"/>
                <w:sz w:val="24"/>
                <w:szCs w:val="24"/>
              </w:rPr>
              <w:t xml:space="preserve"> pusei jābūt ietītai rullī uz </w:t>
            </w:r>
            <w:r>
              <w:rPr>
                <w:rFonts w:ascii="Times New Roman" w:hAnsi="Times New Roman"/>
                <w:sz w:val="24"/>
                <w:szCs w:val="24"/>
              </w:rPr>
              <w:t>āru (attēls redzams)</w:t>
            </w:r>
            <w:r w:rsidRPr="006241AB">
              <w:rPr>
                <w:rFonts w:ascii="Times New Roman" w:hAnsi="Times New Roman"/>
                <w:sz w:val="24"/>
                <w:szCs w:val="24"/>
              </w:rPr>
              <w:t xml:space="preserve">, ruļļa ārējais diametrs </w:t>
            </w:r>
            <w:r>
              <w:rPr>
                <w:rFonts w:ascii="Times New Roman" w:hAnsi="Times New Roman"/>
                <w:sz w:val="24"/>
                <w:szCs w:val="24"/>
              </w:rPr>
              <w:t>125</w:t>
            </w:r>
            <w:r w:rsidR="00EC7EC6">
              <w:rPr>
                <w:rFonts w:ascii="Times New Roman" w:hAnsi="Times New Roman"/>
                <w:sz w:val="24"/>
                <w:szCs w:val="24"/>
              </w:rPr>
              <w:t xml:space="preserve"> +/- 10</w:t>
            </w:r>
            <w:r>
              <w:rPr>
                <w:rFonts w:ascii="Times New Roman" w:hAnsi="Times New Roman"/>
                <w:sz w:val="24"/>
                <w:szCs w:val="24"/>
              </w:rPr>
              <w:t>mm, iekšējais diametrs 45mm</w:t>
            </w:r>
          </w:p>
        </w:tc>
      </w:tr>
      <w:tr w:rsidR="005F2E5C" w:rsidRPr="006241AB" w14:paraId="6B187199" w14:textId="77777777" w:rsidTr="2595EB6B">
        <w:tc>
          <w:tcPr>
            <w:tcW w:w="2405" w:type="dxa"/>
            <w:vAlign w:val="center"/>
          </w:tcPr>
          <w:p w14:paraId="2D00C11F" w14:textId="77777777" w:rsidR="005F2E5C" w:rsidRPr="006241AB" w:rsidRDefault="005F2E5C" w:rsidP="005F2E5C">
            <w:pPr>
              <w:rPr>
                <w:rFonts w:ascii="Times New Roman" w:hAnsi="Times New Roman"/>
                <w:sz w:val="24"/>
                <w:szCs w:val="24"/>
              </w:rPr>
            </w:pPr>
            <w:r w:rsidRPr="006241AB">
              <w:rPr>
                <w:rFonts w:ascii="Times New Roman" w:hAnsi="Times New Roman"/>
                <w:sz w:val="24"/>
                <w:szCs w:val="24"/>
              </w:rPr>
              <w:t>Termopārneses lenta</w:t>
            </w:r>
          </w:p>
        </w:tc>
        <w:tc>
          <w:tcPr>
            <w:tcW w:w="6804" w:type="dxa"/>
            <w:vAlign w:val="center"/>
          </w:tcPr>
          <w:p w14:paraId="10FD93B6" w14:textId="0839F51A" w:rsidR="005F2E5C" w:rsidRPr="006241AB" w:rsidRDefault="005F2E5C" w:rsidP="005F2E5C">
            <w:pPr>
              <w:rPr>
                <w:rFonts w:ascii="Times New Roman" w:hAnsi="Times New Roman"/>
                <w:sz w:val="24"/>
                <w:szCs w:val="24"/>
              </w:rPr>
            </w:pPr>
            <w:r w:rsidRPr="006241AB">
              <w:rPr>
                <w:rFonts w:ascii="Times New Roman" w:hAnsi="Times New Roman"/>
                <w:sz w:val="24"/>
                <w:szCs w:val="24"/>
              </w:rPr>
              <w:t>Komplektā ar biļetēm jābūt termopārnes</w:t>
            </w:r>
            <w:r>
              <w:rPr>
                <w:rFonts w:ascii="Times New Roman" w:hAnsi="Times New Roman"/>
                <w:sz w:val="24"/>
                <w:szCs w:val="24"/>
              </w:rPr>
              <w:t>es lentai nepieciešamā daudzumā</w:t>
            </w:r>
            <w:r w:rsidRPr="006241AB">
              <w:rPr>
                <w:rFonts w:ascii="Times New Roman" w:hAnsi="Times New Roman"/>
                <w:sz w:val="24"/>
                <w:szCs w:val="24"/>
              </w:rPr>
              <w:t xml:space="preserve"> piegādāto biļešu sagatavju apdrukāšanai. Uzdrukātā informācija</w:t>
            </w:r>
            <w:r>
              <w:rPr>
                <w:rFonts w:ascii="Times New Roman" w:hAnsi="Times New Roman"/>
                <w:sz w:val="24"/>
                <w:szCs w:val="24"/>
              </w:rPr>
              <w:t>,</w:t>
            </w:r>
            <w:r w:rsidRPr="006241AB">
              <w:rPr>
                <w:rFonts w:ascii="Times New Roman" w:hAnsi="Times New Roman"/>
                <w:sz w:val="24"/>
                <w:szCs w:val="24"/>
              </w:rPr>
              <w:t xml:space="preserve"> beržot nedrīkst izsmērēties. Termopārneses lentai jābūt paredzētai drukāšanai ar ātrumu vismaz 178mm/s</w:t>
            </w:r>
            <w:r>
              <w:rPr>
                <w:rFonts w:ascii="Times New Roman" w:hAnsi="Times New Roman"/>
                <w:sz w:val="24"/>
                <w:szCs w:val="24"/>
              </w:rPr>
              <w:t>, platums 95-105mm, ruļļa augstums līdz 65mm, iekšējais diametrs 25mm</w:t>
            </w:r>
          </w:p>
        </w:tc>
      </w:tr>
      <w:tr w:rsidR="005F2E5C" w:rsidRPr="006241AB" w14:paraId="2313DC78" w14:textId="77777777" w:rsidTr="2595EB6B">
        <w:tc>
          <w:tcPr>
            <w:tcW w:w="2405" w:type="dxa"/>
            <w:vAlign w:val="center"/>
          </w:tcPr>
          <w:p w14:paraId="23CAFB89" w14:textId="77777777" w:rsidR="005F2E5C" w:rsidRPr="006241AB" w:rsidRDefault="005F2E5C" w:rsidP="005F2E5C">
            <w:pPr>
              <w:keepNext/>
              <w:keepLines/>
              <w:tabs>
                <w:tab w:val="left" w:pos="360"/>
              </w:tabs>
              <w:rPr>
                <w:rFonts w:ascii="Times New Roman" w:hAnsi="Times New Roman"/>
                <w:sz w:val="24"/>
                <w:szCs w:val="24"/>
              </w:rPr>
            </w:pPr>
            <w:r w:rsidRPr="006241AB">
              <w:rPr>
                <w:rFonts w:ascii="Times New Roman" w:hAnsi="Times New Roman"/>
                <w:sz w:val="24"/>
                <w:szCs w:val="24"/>
              </w:rPr>
              <w:lastRenderedPageBreak/>
              <w:t>Glabāšanas laiks</w:t>
            </w:r>
          </w:p>
        </w:tc>
        <w:tc>
          <w:tcPr>
            <w:tcW w:w="6804" w:type="dxa"/>
            <w:vAlign w:val="center"/>
          </w:tcPr>
          <w:p w14:paraId="3D208179" w14:textId="77777777" w:rsidR="005F2E5C" w:rsidRPr="006241AB" w:rsidRDefault="005F2E5C" w:rsidP="005F2E5C">
            <w:pPr>
              <w:keepNext/>
              <w:keepLines/>
              <w:tabs>
                <w:tab w:val="left" w:pos="360"/>
              </w:tabs>
              <w:rPr>
                <w:rFonts w:ascii="Times New Roman" w:hAnsi="Times New Roman"/>
                <w:sz w:val="24"/>
                <w:szCs w:val="24"/>
              </w:rPr>
            </w:pPr>
            <w:r w:rsidRPr="006241AB">
              <w:rPr>
                <w:rFonts w:ascii="Times New Roman" w:hAnsi="Times New Roman"/>
                <w:sz w:val="24"/>
                <w:szCs w:val="24"/>
              </w:rPr>
              <w:t>Sagatavju ruļļiem jābūt iepakotiem tā, lai tos varētu glabāt ne mazāk kā 2 gad</w:t>
            </w:r>
            <w:r>
              <w:rPr>
                <w:rFonts w:ascii="Times New Roman" w:hAnsi="Times New Roman"/>
                <w:sz w:val="24"/>
                <w:szCs w:val="24"/>
              </w:rPr>
              <w:t>us bez bojājumiem</w:t>
            </w:r>
          </w:p>
        </w:tc>
      </w:tr>
    </w:tbl>
    <w:p w14:paraId="4AC5AEB7" w14:textId="77777777" w:rsidR="00D01411" w:rsidRDefault="00D01411" w:rsidP="00D01411">
      <w:pPr>
        <w:jc w:val="center"/>
        <w:rPr>
          <w:rFonts w:ascii="Times New Roman" w:eastAsia="Times New Roman" w:hAnsi="Times New Roman"/>
          <w:color w:val="000000"/>
          <w:sz w:val="24"/>
          <w:szCs w:val="24"/>
          <w:lang w:eastAsia="lv-LV"/>
        </w:rPr>
      </w:pPr>
    </w:p>
    <w:p w14:paraId="242E62BF" w14:textId="77777777" w:rsidR="008372C9" w:rsidRPr="006241AB" w:rsidRDefault="008372C9" w:rsidP="00684C6E">
      <w:pPr>
        <w:rPr>
          <w:rFonts w:ascii="Times New Roman" w:hAnsi="Times New Roman"/>
          <w:sz w:val="24"/>
          <w:szCs w:val="24"/>
        </w:rPr>
      </w:pPr>
    </w:p>
    <w:p w14:paraId="62F2FC0F" w14:textId="77777777" w:rsidR="0010698C" w:rsidRDefault="00050F96" w:rsidP="0010698C">
      <w:pPr>
        <w:rPr>
          <w:rFonts w:ascii="Times New Roman" w:hAnsi="Times New Roman"/>
          <w:b/>
          <w:sz w:val="24"/>
          <w:szCs w:val="24"/>
        </w:rPr>
      </w:pPr>
      <w:r w:rsidRPr="00050F96">
        <w:rPr>
          <w:rFonts w:ascii="Times New Roman" w:hAnsi="Times New Roman"/>
          <w:b/>
          <w:sz w:val="24"/>
          <w:szCs w:val="24"/>
        </w:rPr>
        <w:t>Biļe</w:t>
      </w:r>
      <w:r w:rsidR="0010698C">
        <w:rPr>
          <w:rFonts w:ascii="Times New Roman" w:hAnsi="Times New Roman"/>
          <w:b/>
          <w:sz w:val="24"/>
          <w:szCs w:val="24"/>
        </w:rPr>
        <w:t>šu</w:t>
      </w:r>
      <w:r w:rsidRPr="00050F96">
        <w:rPr>
          <w:rFonts w:ascii="Times New Roman" w:hAnsi="Times New Roman"/>
          <w:b/>
          <w:sz w:val="24"/>
          <w:szCs w:val="24"/>
        </w:rPr>
        <w:t xml:space="preserve"> dizain</w:t>
      </w:r>
      <w:r w:rsidR="0010698C">
        <w:rPr>
          <w:rFonts w:ascii="Times New Roman" w:hAnsi="Times New Roman"/>
          <w:b/>
          <w:sz w:val="24"/>
          <w:szCs w:val="24"/>
        </w:rPr>
        <w:t>s</w:t>
      </w:r>
    </w:p>
    <w:p w14:paraId="04C4826D" w14:textId="7D57C800" w:rsidR="00EA2728" w:rsidRDefault="00136E73" w:rsidP="0010698C">
      <w:pPr>
        <w:rPr>
          <w:rFonts w:ascii="Times New Roman" w:hAnsi="Times New Roman"/>
          <w:b/>
          <w:sz w:val="24"/>
          <w:szCs w:val="24"/>
        </w:rPr>
      </w:pPr>
      <w:hyperlink r:id="rId10" w:history="1">
        <w:r w:rsidRPr="0035763A">
          <w:rPr>
            <w:rStyle w:val="Hipersaite"/>
            <w:rFonts w:ascii="Times New Roman" w:hAnsi="Times New Roman"/>
            <w:b/>
            <w:sz w:val="24"/>
            <w:szCs w:val="24"/>
          </w:rPr>
          <w:t>https://failiem.lv/u/dg35mpg2p7</w:t>
        </w:r>
      </w:hyperlink>
    </w:p>
    <w:p w14:paraId="71F8E359" w14:textId="77777777" w:rsidR="00136E73" w:rsidRDefault="00136E73" w:rsidP="0010698C">
      <w:pPr>
        <w:rPr>
          <w:rFonts w:ascii="Times New Roman" w:hAnsi="Times New Roman"/>
          <w:b/>
          <w:sz w:val="24"/>
          <w:szCs w:val="24"/>
        </w:rPr>
      </w:pPr>
    </w:p>
    <w:p w14:paraId="0CBB13FB" w14:textId="4AF3038C" w:rsidR="006241AB" w:rsidRPr="006241AB" w:rsidRDefault="00D5510C" w:rsidP="006241AB">
      <w:pPr>
        <w:spacing w:before="120" w:after="120"/>
        <w:jc w:val="both"/>
        <w:rPr>
          <w:rFonts w:ascii="Times New Roman" w:eastAsia="Times New Roman" w:hAnsi="Times New Roman"/>
          <w:sz w:val="24"/>
          <w:szCs w:val="24"/>
        </w:rPr>
      </w:pPr>
      <w:r>
        <w:rPr>
          <w:rFonts w:ascii="Times New Roman" w:eastAsia="Times New Roman" w:hAnsi="Times New Roman"/>
          <w:sz w:val="24"/>
          <w:szCs w:val="24"/>
        </w:rPr>
        <w:t>Nepieciešamais</w:t>
      </w:r>
      <w:r w:rsidR="008D7CF6">
        <w:rPr>
          <w:rFonts w:ascii="Times New Roman" w:eastAsia="Times New Roman" w:hAnsi="Times New Roman"/>
          <w:sz w:val="24"/>
          <w:szCs w:val="24"/>
        </w:rPr>
        <w:t xml:space="preserve"> kopējais</w:t>
      </w:r>
      <w:r>
        <w:rPr>
          <w:rFonts w:ascii="Times New Roman" w:eastAsia="Times New Roman" w:hAnsi="Times New Roman"/>
          <w:sz w:val="24"/>
          <w:szCs w:val="24"/>
        </w:rPr>
        <w:t xml:space="preserve"> kontroles b</w:t>
      </w:r>
      <w:r w:rsidR="006241AB" w:rsidRPr="006241AB">
        <w:rPr>
          <w:rFonts w:ascii="Times New Roman" w:eastAsia="Times New Roman" w:hAnsi="Times New Roman"/>
          <w:sz w:val="24"/>
          <w:szCs w:val="24"/>
        </w:rPr>
        <w:t>iļešu</w:t>
      </w:r>
      <w:r>
        <w:rPr>
          <w:rFonts w:ascii="Times New Roman" w:eastAsia="Times New Roman" w:hAnsi="Times New Roman"/>
          <w:sz w:val="24"/>
          <w:szCs w:val="24"/>
        </w:rPr>
        <w:t xml:space="preserve"> sagatavju</w:t>
      </w:r>
      <w:r w:rsidR="006241AB" w:rsidRPr="006241AB">
        <w:rPr>
          <w:rFonts w:ascii="Times New Roman" w:eastAsia="Times New Roman" w:hAnsi="Times New Roman"/>
          <w:sz w:val="24"/>
          <w:szCs w:val="24"/>
        </w:rPr>
        <w:t xml:space="preserve"> daudzums: </w:t>
      </w:r>
      <w:r w:rsidR="008D7CF6">
        <w:rPr>
          <w:rFonts w:ascii="Times New Roman" w:eastAsia="Times New Roman" w:hAnsi="Times New Roman"/>
          <w:sz w:val="24"/>
          <w:szCs w:val="24"/>
        </w:rPr>
        <w:t>4</w:t>
      </w:r>
      <w:r w:rsidR="006C535F">
        <w:rPr>
          <w:rFonts w:ascii="Times New Roman" w:eastAsia="Times New Roman" w:hAnsi="Times New Roman"/>
          <w:sz w:val="24"/>
          <w:szCs w:val="24"/>
        </w:rPr>
        <w:t>9</w:t>
      </w:r>
      <w:r w:rsidR="006241AB" w:rsidRPr="006241AB">
        <w:rPr>
          <w:rFonts w:ascii="Times New Roman" w:eastAsia="Times New Roman" w:hAnsi="Times New Roman"/>
          <w:sz w:val="24"/>
          <w:szCs w:val="24"/>
        </w:rPr>
        <w:t xml:space="preserve">0000 gab. </w:t>
      </w:r>
    </w:p>
    <w:p w14:paraId="7FFA2EE4" w14:textId="23D0A4C5" w:rsidR="006241AB" w:rsidRPr="006241AB" w:rsidRDefault="00342893" w:rsidP="006241AB">
      <w:pPr>
        <w:spacing w:before="120" w:after="120"/>
        <w:jc w:val="both"/>
        <w:rPr>
          <w:rFonts w:ascii="Times New Roman" w:eastAsia="Times New Roman" w:hAnsi="Times New Roman"/>
          <w:sz w:val="24"/>
          <w:szCs w:val="24"/>
        </w:rPr>
      </w:pPr>
      <w:r w:rsidRPr="00342893">
        <w:rPr>
          <w:rFonts w:ascii="Times New Roman" w:hAnsi="Times New Roman"/>
          <w:sz w:val="24"/>
          <w:szCs w:val="24"/>
        </w:rPr>
        <w:t>Pirms biļešu drukas Pretendentam ir pienākums ar Pasūtītāju vai tā pārstāvi saskaņot pirmsdrukas paraugnovilkumus</w:t>
      </w:r>
      <w:r>
        <w:rPr>
          <w:rFonts w:ascii="Times New Roman" w:hAnsi="Times New Roman"/>
          <w:sz w:val="24"/>
          <w:szCs w:val="24"/>
        </w:rPr>
        <w:t>.</w:t>
      </w:r>
      <w:r w:rsidRPr="00342893">
        <w:rPr>
          <w:rFonts w:ascii="Times New Roman" w:hAnsi="Times New Roman"/>
          <w:sz w:val="24"/>
          <w:szCs w:val="24"/>
        </w:rPr>
        <w:t xml:space="preserve"> </w:t>
      </w:r>
      <w:r w:rsidR="00B37896">
        <w:rPr>
          <w:rFonts w:ascii="Times New Roman" w:hAnsi="Times New Roman"/>
          <w:sz w:val="24"/>
          <w:szCs w:val="24"/>
        </w:rPr>
        <w:t xml:space="preserve">Pretendents pēc pieprasījuma nodrošina iespēju pārbaudīt </w:t>
      </w:r>
      <w:r w:rsidR="0047259F">
        <w:rPr>
          <w:rFonts w:ascii="Times New Roman" w:hAnsi="Times New Roman"/>
          <w:sz w:val="24"/>
          <w:szCs w:val="24"/>
        </w:rPr>
        <w:t>biļešu sagatavju</w:t>
      </w:r>
      <w:r w:rsidR="000247CD">
        <w:rPr>
          <w:rFonts w:ascii="Times New Roman" w:hAnsi="Times New Roman"/>
          <w:sz w:val="24"/>
          <w:szCs w:val="24"/>
        </w:rPr>
        <w:t xml:space="preserve"> </w:t>
      </w:r>
      <w:r w:rsidR="00575523">
        <w:rPr>
          <w:rFonts w:ascii="Times New Roman" w:hAnsi="Times New Roman"/>
          <w:sz w:val="24"/>
          <w:szCs w:val="24"/>
        </w:rPr>
        <w:t xml:space="preserve">drukas kvalitāti uz piedāvātā materiāla un </w:t>
      </w:r>
      <w:r w:rsidR="000247CD">
        <w:rPr>
          <w:rFonts w:ascii="Times New Roman" w:hAnsi="Times New Roman"/>
          <w:sz w:val="24"/>
          <w:szCs w:val="24"/>
        </w:rPr>
        <w:t xml:space="preserve">printera </w:t>
      </w:r>
      <w:r w:rsidR="00575523">
        <w:rPr>
          <w:rFonts w:ascii="Times New Roman" w:hAnsi="Times New Roman"/>
          <w:sz w:val="24"/>
          <w:szCs w:val="24"/>
        </w:rPr>
        <w:t>izdruku kvalitāti uz Pasūtītāja termoprintera ar piedāvāto termopārneses lentu.</w:t>
      </w:r>
    </w:p>
    <w:p w14:paraId="1D4BA002" w14:textId="5E0033A5" w:rsidR="00D01411" w:rsidRDefault="006241AB" w:rsidP="005F6AB9">
      <w:pPr>
        <w:spacing w:before="120" w:after="120"/>
        <w:jc w:val="both"/>
        <w:rPr>
          <w:rFonts w:ascii="Times New Roman" w:eastAsia="Times New Roman" w:hAnsi="Times New Roman"/>
          <w:sz w:val="24"/>
          <w:szCs w:val="24"/>
        </w:rPr>
      </w:pPr>
      <w:r w:rsidRPr="2595EB6B">
        <w:rPr>
          <w:rFonts w:ascii="Times New Roman" w:eastAsia="Times New Roman" w:hAnsi="Times New Roman"/>
          <w:sz w:val="24"/>
          <w:szCs w:val="24"/>
        </w:rPr>
        <w:t xml:space="preserve">Piegādes termiņš: </w:t>
      </w:r>
      <w:r w:rsidR="00F47C03" w:rsidRPr="2595EB6B">
        <w:rPr>
          <w:rFonts w:ascii="Times New Roman" w:eastAsia="Times New Roman" w:hAnsi="Times New Roman"/>
          <w:sz w:val="24"/>
          <w:szCs w:val="24"/>
        </w:rPr>
        <w:t>5</w:t>
      </w:r>
      <w:r w:rsidRPr="2595EB6B">
        <w:rPr>
          <w:rFonts w:ascii="Times New Roman" w:eastAsia="Times New Roman" w:hAnsi="Times New Roman"/>
          <w:sz w:val="24"/>
          <w:szCs w:val="24"/>
        </w:rPr>
        <w:t>0</w:t>
      </w:r>
      <w:r w:rsidR="00B37896" w:rsidRPr="2595EB6B">
        <w:rPr>
          <w:rFonts w:ascii="Times New Roman" w:eastAsia="Times New Roman" w:hAnsi="Times New Roman"/>
          <w:sz w:val="24"/>
          <w:szCs w:val="24"/>
        </w:rPr>
        <w:t xml:space="preserve"> (</w:t>
      </w:r>
      <w:r w:rsidR="00F47C03" w:rsidRPr="2595EB6B">
        <w:rPr>
          <w:rFonts w:ascii="Times New Roman" w:eastAsia="Times New Roman" w:hAnsi="Times New Roman"/>
          <w:sz w:val="24"/>
          <w:szCs w:val="24"/>
        </w:rPr>
        <w:t>piec</w:t>
      </w:r>
      <w:r w:rsidR="00B37896" w:rsidRPr="2595EB6B">
        <w:rPr>
          <w:rFonts w:ascii="Times New Roman" w:eastAsia="Times New Roman" w:hAnsi="Times New Roman"/>
          <w:sz w:val="24"/>
          <w:szCs w:val="24"/>
        </w:rPr>
        <w:t xml:space="preserve">desmit) </w:t>
      </w:r>
      <w:r w:rsidR="00D5510C" w:rsidRPr="2595EB6B">
        <w:rPr>
          <w:rFonts w:ascii="Times New Roman" w:eastAsia="Times New Roman" w:hAnsi="Times New Roman"/>
          <w:sz w:val="24"/>
          <w:szCs w:val="24"/>
        </w:rPr>
        <w:t>kalendār</w:t>
      </w:r>
      <w:r w:rsidR="00F47C03" w:rsidRPr="2595EB6B">
        <w:rPr>
          <w:rFonts w:ascii="Times New Roman" w:eastAsia="Times New Roman" w:hAnsi="Times New Roman"/>
          <w:sz w:val="24"/>
          <w:szCs w:val="24"/>
        </w:rPr>
        <w:t>ās</w:t>
      </w:r>
      <w:r w:rsidR="00D5510C" w:rsidRPr="2595EB6B">
        <w:rPr>
          <w:rFonts w:ascii="Times New Roman" w:eastAsia="Times New Roman" w:hAnsi="Times New Roman"/>
          <w:sz w:val="24"/>
          <w:szCs w:val="24"/>
        </w:rPr>
        <w:t xml:space="preserve"> </w:t>
      </w:r>
      <w:r w:rsidR="00B37896" w:rsidRPr="2595EB6B">
        <w:rPr>
          <w:rFonts w:ascii="Times New Roman" w:eastAsia="Times New Roman" w:hAnsi="Times New Roman"/>
          <w:sz w:val="24"/>
          <w:szCs w:val="24"/>
        </w:rPr>
        <w:t>dienas</w:t>
      </w:r>
      <w:r w:rsidRPr="2595EB6B">
        <w:rPr>
          <w:rFonts w:ascii="Times New Roman" w:eastAsia="Times New Roman" w:hAnsi="Times New Roman"/>
          <w:sz w:val="24"/>
          <w:szCs w:val="24"/>
        </w:rPr>
        <w:t xml:space="preserve"> no līguma parakstīšanas dienas, ieskaitot </w:t>
      </w:r>
      <w:r w:rsidR="570EF228" w:rsidRPr="5B806D45">
        <w:rPr>
          <w:rFonts w:ascii="Times New Roman" w:eastAsia="Times New Roman" w:hAnsi="Times New Roman"/>
          <w:sz w:val="24"/>
          <w:szCs w:val="24"/>
        </w:rPr>
        <w:t>paraugnovilkumu</w:t>
      </w:r>
      <w:r w:rsidRPr="2595EB6B">
        <w:rPr>
          <w:rFonts w:ascii="Times New Roman" w:eastAsia="Times New Roman" w:hAnsi="Times New Roman"/>
          <w:sz w:val="24"/>
          <w:szCs w:val="24"/>
        </w:rPr>
        <w:t xml:space="preserve"> un saskaņošanu ar pasūtītāju.</w:t>
      </w:r>
    </w:p>
    <w:p w14:paraId="39341916" w14:textId="256E2189" w:rsidR="00D01411" w:rsidRDefault="006241AB" w:rsidP="005F6AB9">
      <w:pPr>
        <w:spacing w:before="120" w:after="120"/>
        <w:jc w:val="both"/>
        <w:rPr>
          <w:rFonts w:ascii="Times New Roman" w:eastAsia="Times New Roman" w:hAnsi="Times New Roman"/>
          <w:sz w:val="24"/>
          <w:szCs w:val="24"/>
        </w:rPr>
      </w:pPr>
      <w:r w:rsidRPr="006241AB">
        <w:rPr>
          <w:rFonts w:ascii="Times New Roman" w:eastAsia="Times New Roman" w:hAnsi="Times New Roman"/>
          <w:sz w:val="24"/>
          <w:szCs w:val="24"/>
        </w:rPr>
        <w:t>Apmaksa: 30 (trīsdesmit)</w:t>
      </w:r>
      <w:r w:rsidR="006D2045">
        <w:rPr>
          <w:rFonts w:ascii="Times New Roman" w:eastAsia="Times New Roman" w:hAnsi="Times New Roman"/>
          <w:sz w:val="24"/>
          <w:szCs w:val="24"/>
        </w:rPr>
        <w:t xml:space="preserve"> </w:t>
      </w:r>
      <w:r w:rsidR="00D5510C">
        <w:rPr>
          <w:rFonts w:ascii="Times New Roman" w:eastAsia="Times New Roman" w:hAnsi="Times New Roman"/>
          <w:sz w:val="24"/>
          <w:szCs w:val="24"/>
        </w:rPr>
        <w:t>kalendāro</w:t>
      </w:r>
      <w:r w:rsidR="006D2045">
        <w:rPr>
          <w:rFonts w:ascii="Times New Roman" w:eastAsia="Times New Roman" w:hAnsi="Times New Roman"/>
          <w:sz w:val="24"/>
          <w:szCs w:val="24"/>
        </w:rPr>
        <w:t xml:space="preserve"> </w:t>
      </w:r>
      <w:r w:rsidRPr="006241AB">
        <w:rPr>
          <w:rFonts w:ascii="Times New Roman" w:eastAsia="Times New Roman" w:hAnsi="Times New Roman"/>
          <w:sz w:val="24"/>
          <w:szCs w:val="24"/>
        </w:rPr>
        <w:t>dienu laikā no preču piegādes un pavadzīmes parakstīšanas dienas.</w:t>
      </w:r>
      <w:r w:rsidR="00D01411">
        <w:rPr>
          <w:rFonts w:ascii="Times New Roman" w:eastAsia="Times New Roman" w:hAnsi="Times New Roman"/>
          <w:sz w:val="24"/>
          <w:szCs w:val="24"/>
        </w:rPr>
        <w:t xml:space="preserve"> </w:t>
      </w:r>
    </w:p>
    <w:p w14:paraId="1469BE6B" w14:textId="27ABEE8B" w:rsidR="005F6AB9" w:rsidRPr="006241AB" w:rsidRDefault="00B37896" w:rsidP="005F6AB9">
      <w:pPr>
        <w:spacing w:before="120" w:after="120"/>
        <w:jc w:val="both"/>
        <w:rPr>
          <w:rFonts w:ascii="Times New Roman" w:eastAsia="Times New Roman" w:hAnsi="Times New Roman"/>
          <w:sz w:val="24"/>
          <w:szCs w:val="24"/>
        </w:rPr>
      </w:pPr>
      <w:r>
        <w:rPr>
          <w:rFonts w:ascii="Times New Roman" w:eastAsia="Times New Roman" w:hAnsi="Times New Roman"/>
          <w:sz w:val="24"/>
          <w:szCs w:val="24"/>
        </w:rPr>
        <w:t>Ar izraudzīto p</w:t>
      </w:r>
      <w:r w:rsidR="006352CA" w:rsidRPr="006241AB">
        <w:rPr>
          <w:rFonts w:ascii="Times New Roman" w:eastAsia="Times New Roman" w:hAnsi="Times New Roman"/>
          <w:sz w:val="24"/>
          <w:szCs w:val="24"/>
        </w:rPr>
        <w:t>retendentu tiks slēgts līgums par</w:t>
      </w:r>
      <w:r w:rsidR="00F23E2A" w:rsidRPr="006241AB">
        <w:rPr>
          <w:rFonts w:ascii="Times New Roman" w:eastAsia="Times New Roman" w:hAnsi="Times New Roman"/>
          <w:sz w:val="24"/>
          <w:szCs w:val="24"/>
        </w:rPr>
        <w:t xml:space="preserve"> </w:t>
      </w:r>
      <w:r w:rsidR="006241AB" w:rsidRPr="006241AB">
        <w:rPr>
          <w:rFonts w:ascii="Times New Roman" w:eastAsia="Times New Roman" w:hAnsi="Times New Roman"/>
          <w:sz w:val="24"/>
          <w:szCs w:val="24"/>
        </w:rPr>
        <w:t xml:space="preserve">Rundāles pils </w:t>
      </w:r>
      <w:r>
        <w:rPr>
          <w:rFonts w:ascii="Times New Roman" w:eastAsia="Times New Roman" w:hAnsi="Times New Roman"/>
          <w:sz w:val="24"/>
          <w:szCs w:val="24"/>
        </w:rPr>
        <w:t xml:space="preserve">muzeja </w:t>
      </w:r>
      <w:r w:rsidR="006241AB" w:rsidRPr="006241AB">
        <w:rPr>
          <w:rFonts w:ascii="Times New Roman" w:eastAsia="Times New Roman" w:hAnsi="Times New Roman"/>
          <w:sz w:val="24"/>
          <w:szCs w:val="24"/>
        </w:rPr>
        <w:t>ieejas kontroles biļešu sagatavju izgatavošanu un piegādi.</w:t>
      </w:r>
    </w:p>
    <w:p w14:paraId="37BABD2D" w14:textId="77777777" w:rsidR="009809E0" w:rsidRPr="006241AB" w:rsidRDefault="009809E0" w:rsidP="005F6AB9">
      <w:pPr>
        <w:spacing w:before="120" w:after="120"/>
        <w:jc w:val="both"/>
        <w:rPr>
          <w:rFonts w:ascii="Times New Roman" w:eastAsia="Times New Roman" w:hAnsi="Times New Roman"/>
          <w:sz w:val="24"/>
          <w:szCs w:val="24"/>
        </w:rPr>
      </w:pPr>
      <w:r w:rsidRPr="006241AB">
        <w:rPr>
          <w:rFonts w:ascii="Times New Roman" w:eastAsia="Times New Roman" w:hAnsi="Times New Roman"/>
          <w:sz w:val="24"/>
          <w:szCs w:val="24"/>
        </w:rPr>
        <w:t xml:space="preserve">Ar šo mēs apstiprinām un garantējam sniegto ziņu patiesumu un precizitāti. </w:t>
      </w:r>
    </w:p>
    <w:p w14:paraId="3DB4D9D2" w14:textId="77777777" w:rsidR="00E17386" w:rsidRPr="006241AB" w:rsidRDefault="00E17386" w:rsidP="007F09F3">
      <w:pPr>
        <w:jc w:val="both"/>
        <w:rPr>
          <w:rFonts w:ascii="Times New Roman" w:eastAsia="Times New Roman" w:hAnsi="Times New Roman"/>
          <w:sz w:val="24"/>
          <w:szCs w:val="24"/>
        </w:rPr>
      </w:pPr>
    </w:p>
    <w:p w14:paraId="0D8D8992" w14:textId="5E151F8F" w:rsidR="00C5657D" w:rsidRPr="006241AB" w:rsidRDefault="009809E0" w:rsidP="007F09F3">
      <w:pPr>
        <w:jc w:val="both"/>
        <w:rPr>
          <w:rFonts w:ascii="Times New Roman" w:eastAsia="Times New Roman" w:hAnsi="Times New Roman"/>
          <w:sz w:val="24"/>
          <w:szCs w:val="24"/>
          <w:u w:val="single"/>
        </w:rPr>
      </w:pPr>
      <w:r w:rsidRPr="006241AB">
        <w:rPr>
          <w:rFonts w:ascii="Times New Roman" w:eastAsia="Times New Roman" w:hAnsi="Times New Roman"/>
          <w:sz w:val="24"/>
          <w:szCs w:val="24"/>
        </w:rPr>
        <w:t xml:space="preserve">Vārds, uzvārds: </w:t>
      </w:r>
      <w:r w:rsidRPr="006241AB">
        <w:rPr>
          <w:rFonts w:ascii="Times New Roman" w:eastAsia="Times New Roman" w:hAnsi="Times New Roman"/>
          <w:sz w:val="24"/>
          <w:szCs w:val="24"/>
          <w:u w:val="single"/>
        </w:rPr>
        <w:tab/>
      </w:r>
      <w:r w:rsidRPr="006241AB">
        <w:rPr>
          <w:rFonts w:ascii="Times New Roman" w:eastAsia="Times New Roman" w:hAnsi="Times New Roman"/>
          <w:sz w:val="24"/>
          <w:szCs w:val="24"/>
          <w:u w:val="single"/>
        </w:rPr>
        <w:tab/>
      </w:r>
      <w:r w:rsidRPr="006241AB">
        <w:rPr>
          <w:rFonts w:ascii="Times New Roman" w:eastAsia="Times New Roman" w:hAnsi="Times New Roman"/>
          <w:sz w:val="24"/>
          <w:szCs w:val="24"/>
          <w:u w:val="single"/>
        </w:rPr>
        <w:tab/>
      </w:r>
      <w:r w:rsidRPr="006241AB">
        <w:rPr>
          <w:rFonts w:ascii="Times New Roman" w:eastAsia="Times New Roman" w:hAnsi="Times New Roman"/>
          <w:sz w:val="24"/>
          <w:szCs w:val="24"/>
          <w:u w:val="single"/>
        </w:rPr>
        <w:tab/>
      </w:r>
      <w:r w:rsidRPr="006241AB">
        <w:rPr>
          <w:rFonts w:ascii="Times New Roman" w:eastAsia="Times New Roman" w:hAnsi="Times New Roman"/>
          <w:sz w:val="24"/>
          <w:szCs w:val="24"/>
          <w:u w:val="single"/>
        </w:rPr>
        <w:tab/>
      </w:r>
    </w:p>
    <w:p w14:paraId="70DCDAE9" w14:textId="77777777" w:rsidR="00C5657D" w:rsidRPr="006241AB" w:rsidRDefault="00C5657D" w:rsidP="007F09F3">
      <w:pPr>
        <w:jc w:val="both"/>
        <w:rPr>
          <w:rFonts w:ascii="Times New Roman" w:eastAsia="Times New Roman" w:hAnsi="Times New Roman"/>
          <w:sz w:val="24"/>
          <w:szCs w:val="24"/>
          <w:u w:val="single"/>
        </w:rPr>
      </w:pPr>
    </w:p>
    <w:p w14:paraId="02722A58" w14:textId="4EC58FBD" w:rsidR="00C61CD4" w:rsidRPr="006241AB" w:rsidRDefault="009809E0" w:rsidP="00230BD1">
      <w:pPr>
        <w:jc w:val="both"/>
        <w:rPr>
          <w:rFonts w:ascii="Times New Roman" w:eastAsia="Times New Roman" w:hAnsi="Times New Roman"/>
          <w:sz w:val="24"/>
          <w:szCs w:val="24"/>
          <w:u w:val="single"/>
        </w:rPr>
      </w:pPr>
      <w:r w:rsidRPr="006241AB">
        <w:rPr>
          <w:rFonts w:ascii="Times New Roman" w:eastAsia="Times New Roman" w:hAnsi="Times New Roman"/>
          <w:sz w:val="24"/>
          <w:szCs w:val="24"/>
        </w:rPr>
        <w:t xml:space="preserve">Amats: </w:t>
      </w:r>
      <w:r w:rsidRPr="006241AB">
        <w:rPr>
          <w:rFonts w:ascii="Times New Roman" w:eastAsia="Times New Roman" w:hAnsi="Times New Roman"/>
          <w:sz w:val="24"/>
          <w:szCs w:val="24"/>
          <w:u w:val="single"/>
        </w:rPr>
        <w:tab/>
      </w:r>
      <w:r w:rsidRPr="006241AB">
        <w:rPr>
          <w:rFonts w:ascii="Times New Roman" w:eastAsia="Times New Roman" w:hAnsi="Times New Roman"/>
          <w:sz w:val="24"/>
          <w:szCs w:val="24"/>
          <w:u w:val="single"/>
        </w:rPr>
        <w:tab/>
      </w:r>
      <w:r w:rsidRPr="006241AB">
        <w:rPr>
          <w:rFonts w:ascii="Times New Roman" w:eastAsia="Times New Roman" w:hAnsi="Times New Roman"/>
          <w:sz w:val="24"/>
          <w:szCs w:val="24"/>
          <w:u w:val="single"/>
        </w:rPr>
        <w:tab/>
      </w:r>
      <w:r w:rsidRPr="006241AB">
        <w:rPr>
          <w:rFonts w:ascii="Times New Roman" w:eastAsia="Times New Roman" w:hAnsi="Times New Roman"/>
          <w:sz w:val="24"/>
          <w:szCs w:val="24"/>
          <w:u w:val="single"/>
        </w:rPr>
        <w:tab/>
      </w:r>
      <w:r w:rsidRPr="006241AB">
        <w:rPr>
          <w:rFonts w:ascii="Times New Roman" w:eastAsia="Times New Roman" w:hAnsi="Times New Roman"/>
          <w:sz w:val="24"/>
          <w:szCs w:val="24"/>
          <w:u w:val="single"/>
        </w:rPr>
        <w:tab/>
      </w:r>
      <w:r w:rsidRPr="006241AB">
        <w:rPr>
          <w:rFonts w:ascii="Times New Roman" w:eastAsia="Times New Roman" w:hAnsi="Times New Roman"/>
          <w:sz w:val="24"/>
          <w:szCs w:val="24"/>
          <w:u w:val="single"/>
        </w:rPr>
        <w:tab/>
      </w:r>
    </w:p>
    <w:sectPr w:rsidR="00C61CD4" w:rsidRPr="006241AB" w:rsidSect="00B04FEA">
      <w:footerReference w:type="default" r:id="rId11"/>
      <w:pgSz w:w="11906" w:h="16838"/>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F5CB6" w14:textId="77777777" w:rsidR="00E0735C" w:rsidRDefault="00E0735C" w:rsidP="00554AF3">
      <w:r>
        <w:separator/>
      </w:r>
    </w:p>
  </w:endnote>
  <w:endnote w:type="continuationSeparator" w:id="0">
    <w:p w14:paraId="1A5ABE4C" w14:textId="77777777" w:rsidR="00E0735C" w:rsidRDefault="00E0735C" w:rsidP="0055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408401"/>
      <w:docPartObj>
        <w:docPartGallery w:val="Page Numbers (Bottom of Page)"/>
        <w:docPartUnique/>
      </w:docPartObj>
    </w:sdtPr>
    <w:sdtContent>
      <w:p w14:paraId="502281FC" w14:textId="15686F93" w:rsidR="00183820" w:rsidRDefault="00183820">
        <w:pPr>
          <w:pStyle w:val="Kjene"/>
          <w:jc w:val="center"/>
        </w:pPr>
        <w:r>
          <w:fldChar w:fldCharType="begin"/>
        </w:r>
        <w:r>
          <w:instrText>PAGE   \* MERGEFORMAT</w:instrText>
        </w:r>
        <w:r>
          <w:fldChar w:fldCharType="separate"/>
        </w:r>
        <w:r w:rsidR="00496535">
          <w:rPr>
            <w:noProof/>
          </w:rPr>
          <w:t>4</w:t>
        </w:r>
        <w:r>
          <w:fldChar w:fldCharType="end"/>
        </w:r>
      </w:p>
    </w:sdtContent>
  </w:sdt>
  <w:p w14:paraId="52C8658D" w14:textId="77777777" w:rsidR="00183820" w:rsidRDefault="0018382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027B" w14:textId="77777777" w:rsidR="00E0735C" w:rsidRDefault="00E0735C" w:rsidP="00554AF3">
      <w:r>
        <w:separator/>
      </w:r>
    </w:p>
  </w:footnote>
  <w:footnote w:type="continuationSeparator" w:id="0">
    <w:p w14:paraId="31EA0913" w14:textId="77777777" w:rsidR="00E0735C" w:rsidRDefault="00E0735C" w:rsidP="00554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E7002"/>
    <w:multiLevelType w:val="hybridMultilevel"/>
    <w:tmpl w:val="89585C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31905D2"/>
    <w:multiLevelType w:val="hybridMultilevel"/>
    <w:tmpl w:val="F3E68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50763547">
    <w:abstractNumId w:val="1"/>
  </w:num>
  <w:num w:numId="2" w16cid:durableId="34656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2E9"/>
    <w:rsid w:val="0000031B"/>
    <w:rsid w:val="00015BCB"/>
    <w:rsid w:val="00016FA0"/>
    <w:rsid w:val="000247CD"/>
    <w:rsid w:val="00026C4C"/>
    <w:rsid w:val="00033011"/>
    <w:rsid w:val="00050F96"/>
    <w:rsid w:val="000620E6"/>
    <w:rsid w:val="00070E63"/>
    <w:rsid w:val="00075D6D"/>
    <w:rsid w:val="00077F03"/>
    <w:rsid w:val="00091DFA"/>
    <w:rsid w:val="000B0389"/>
    <w:rsid w:val="000B0DD4"/>
    <w:rsid w:val="000B604B"/>
    <w:rsid w:val="000C1945"/>
    <w:rsid w:val="000C60C4"/>
    <w:rsid w:val="000F075F"/>
    <w:rsid w:val="000F1A1C"/>
    <w:rsid w:val="00102CA6"/>
    <w:rsid w:val="0010698C"/>
    <w:rsid w:val="0011578A"/>
    <w:rsid w:val="00132BFE"/>
    <w:rsid w:val="00136E73"/>
    <w:rsid w:val="0013748F"/>
    <w:rsid w:val="00144C1F"/>
    <w:rsid w:val="00147C03"/>
    <w:rsid w:val="00150420"/>
    <w:rsid w:val="001616A4"/>
    <w:rsid w:val="001624DC"/>
    <w:rsid w:val="00164496"/>
    <w:rsid w:val="001749B5"/>
    <w:rsid w:val="00182848"/>
    <w:rsid w:val="00183820"/>
    <w:rsid w:val="001840C2"/>
    <w:rsid w:val="001863D8"/>
    <w:rsid w:val="001B0751"/>
    <w:rsid w:val="001B264B"/>
    <w:rsid w:val="001B3239"/>
    <w:rsid w:val="001B5F6D"/>
    <w:rsid w:val="001C2079"/>
    <w:rsid w:val="001F0535"/>
    <w:rsid w:val="001F11ED"/>
    <w:rsid w:val="001F357D"/>
    <w:rsid w:val="001F4EF8"/>
    <w:rsid w:val="001F4F62"/>
    <w:rsid w:val="00200FDC"/>
    <w:rsid w:val="00201C61"/>
    <w:rsid w:val="0020283A"/>
    <w:rsid w:val="002120AB"/>
    <w:rsid w:val="002134AC"/>
    <w:rsid w:val="00221F3A"/>
    <w:rsid w:val="0022556D"/>
    <w:rsid w:val="00230BD1"/>
    <w:rsid w:val="00237C66"/>
    <w:rsid w:val="00253ED4"/>
    <w:rsid w:val="00262D3E"/>
    <w:rsid w:val="00271C42"/>
    <w:rsid w:val="002834BD"/>
    <w:rsid w:val="00284292"/>
    <w:rsid w:val="002A1CC5"/>
    <w:rsid w:val="002A38B3"/>
    <w:rsid w:val="002B64CC"/>
    <w:rsid w:val="002C1D46"/>
    <w:rsid w:val="002D2489"/>
    <w:rsid w:val="003017D0"/>
    <w:rsid w:val="00313BCA"/>
    <w:rsid w:val="003277EB"/>
    <w:rsid w:val="0033074A"/>
    <w:rsid w:val="00330D1C"/>
    <w:rsid w:val="003361A8"/>
    <w:rsid w:val="00342893"/>
    <w:rsid w:val="003440AC"/>
    <w:rsid w:val="00344EE9"/>
    <w:rsid w:val="00346349"/>
    <w:rsid w:val="00363CB2"/>
    <w:rsid w:val="00371EF1"/>
    <w:rsid w:val="00374319"/>
    <w:rsid w:val="00375C4E"/>
    <w:rsid w:val="003844A1"/>
    <w:rsid w:val="00387A58"/>
    <w:rsid w:val="003A5211"/>
    <w:rsid w:val="003E51D2"/>
    <w:rsid w:val="0042313E"/>
    <w:rsid w:val="00423AF8"/>
    <w:rsid w:val="00432D73"/>
    <w:rsid w:val="00457FD8"/>
    <w:rsid w:val="004647A6"/>
    <w:rsid w:val="0047259F"/>
    <w:rsid w:val="00476064"/>
    <w:rsid w:val="00476BA6"/>
    <w:rsid w:val="004830EB"/>
    <w:rsid w:val="00492FEA"/>
    <w:rsid w:val="00496535"/>
    <w:rsid w:val="00497D87"/>
    <w:rsid w:val="004A16ED"/>
    <w:rsid w:val="004A1A3B"/>
    <w:rsid w:val="004A2F74"/>
    <w:rsid w:val="004B051A"/>
    <w:rsid w:val="004B6574"/>
    <w:rsid w:val="004C41C1"/>
    <w:rsid w:val="004C7EE1"/>
    <w:rsid w:val="004E7C4C"/>
    <w:rsid w:val="004F6FBC"/>
    <w:rsid w:val="005005F8"/>
    <w:rsid w:val="0052279F"/>
    <w:rsid w:val="005310C4"/>
    <w:rsid w:val="00536C25"/>
    <w:rsid w:val="00554AF3"/>
    <w:rsid w:val="00565085"/>
    <w:rsid w:val="0057243B"/>
    <w:rsid w:val="005751A8"/>
    <w:rsid w:val="00575523"/>
    <w:rsid w:val="00584A16"/>
    <w:rsid w:val="005855CA"/>
    <w:rsid w:val="005911DD"/>
    <w:rsid w:val="0059377A"/>
    <w:rsid w:val="005B64E9"/>
    <w:rsid w:val="005D2B39"/>
    <w:rsid w:val="005D3411"/>
    <w:rsid w:val="005F2E5C"/>
    <w:rsid w:val="005F6AB9"/>
    <w:rsid w:val="00606389"/>
    <w:rsid w:val="00610015"/>
    <w:rsid w:val="00614F40"/>
    <w:rsid w:val="006241AB"/>
    <w:rsid w:val="006352CA"/>
    <w:rsid w:val="00637D98"/>
    <w:rsid w:val="0064011F"/>
    <w:rsid w:val="00640BE4"/>
    <w:rsid w:val="006609CF"/>
    <w:rsid w:val="00680470"/>
    <w:rsid w:val="00680805"/>
    <w:rsid w:val="006836C4"/>
    <w:rsid w:val="00684C6E"/>
    <w:rsid w:val="00691B01"/>
    <w:rsid w:val="006A044C"/>
    <w:rsid w:val="006A0A65"/>
    <w:rsid w:val="006A1DB4"/>
    <w:rsid w:val="006A3BD3"/>
    <w:rsid w:val="006A49E9"/>
    <w:rsid w:val="006B07C4"/>
    <w:rsid w:val="006B1FA7"/>
    <w:rsid w:val="006C535F"/>
    <w:rsid w:val="006C6127"/>
    <w:rsid w:val="006D2045"/>
    <w:rsid w:val="006E6792"/>
    <w:rsid w:val="006F0D24"/>
    <w:rsid w:val="006F60D0"/>
    <w:rsid w:val="00711992"/>
    <w:rsid w:val="00722282"/>
    <w:rsid w:val="00743BA7"/>
    <w:rsid w:val="007674A2"/>
    <w:rsid w:val="007703C4"/>
    <w:rsid w:val="00770C79"/>
    <w:rsid w:val="00782088"/>
    <w:rsid w:val="00793067"/>
    <w:rsid w:val="007A5C16"/>
    <w:rsid w:val="007B4B59"/>
    <w:rsid w:val="007B6EC1"/>
    <w:rsid w:val="007C2D75"/>
    <w:rsid w:val="007C7891"/>
    <w:rsid w:val="007D7267"/>
    <w:rsid w:val="007E1D31"/>
    <w:rsid w:val="007F09F3"/>
    <w:rsid w:val="007F1C18"/>
    <w:rsid w:val="007F1F2A"/>
    <w:rsid w:val="008041DD"/>
    <w:rsid w:val="0082371B"/>
    <w:rsid w:val="00831546"/>
    <w:rsid w:val="008372C9"/>
    <w:rsid w:val="00844426"/>
    <w:rsid w:val="00845985"/>
    <w:rsid w:val="00875379"/>
    <w:rsid w:val="008834E8"/>
    <w:rsid w:val="0088501F"/>
    <w:rsid w:val="008A04EC"/>
    <w:rsid w:val="008A1CA1"/>
    <w:rsid w:val="008A4B1D"/>
    <w:rsid w:val="008D0939"/>
    <w:rsid w:val="008D72E2"/>
    <w:rsid w:val="008D7CF6"/>
    <w:rsid w:val="008E56E2"/>
    <w:rsid w:val="009053A8"/>
    <w:rsid w:val="009062C8"/>
    <w:rsid w:val="00911BAB"/>
    <w:rsid w:val="00921262"/>
    <w:rsid w:val="009313E4"/>
    <w:rsid w:val="009457EE"/>
    <w:rsid w:val="00951637"/>
    <w:rsid w:val="009527C6"/>
    <w:rsid w:val="0095465C"/>
    <w:rsid w:val="00957338"/>
    <w:rsid w:val="009622E0"/>
    <w:rsid w:val="00975939"/>
    <w:rsid w:val="009809E0"/>
    <w:rsid w:val="009848AB"/>
    <w:rsid w:val="009941F1"/>
    <w:rsid w:val="009B3AE9"/>
    <w:rsid w:val="009D4297"/>
    <w:rsid w:val="009E079C"/>
    <w:rsid w:val="009E4A8E"/>
    <w:rsid w:val="009F3A43"/>
    <w:rsid w:val="009F4AE8"/>
    <w:rsid w:val="00A03FD1"/>
    <w:rsid w:val="00A10AC5"/>
    <w:rsid w:val="00A14A31"/>
    <w:rsid w:val="00A157C1"/>
    <w:rsid w:val="00A15945"/>
    <w:rsid w:val="00A61AD5"/>
    <w:rsid w:val="00A73E3A"/>
    <w:rsid w:val="00A851A9"/>
    <w:rsid w:val="00A95251"/>
    <w:rsid w:val="00AA0C98"/>
    <w:rsid w:val="00AF59C1"/>
    <w:rsid w:val="00B04FEA"/>
    <w:rsid w:val="00B21AB9"/>
    <w:rsid w:val="00B37896"/>
    <w:rsid w:val="00B4532F"/>
    <w:rsid w:val="00B46C6E"/>
    <w:rsid w:val="00B5108D"/>
    <w:rsid w:val="00B77965"/>
    <w:rsid w:val="00B84459"/>
    <w:rsid w:val="00B92AD2"/>
    <w:rsid w:val="00BA60B3"/>
    <w:rsid w:val="00BF2C05"/>
    <w:rsid w:val="00C07B6A"/>
    <w:rsid w:val="00C16E54"/>
    <w:rsid w:val="00C515B3"/>
    <w:rsid w:val="00C54F28"/>
    <w:rsid w:val="00C5657D"/>
    <w:rsid w:val="00C61CD4"/>
    <w:rsid w:val="00C70E42"/>
    <w:rsid w:val="00C71E54"/>
    <w:rsid w:val="00C8047E"/>
    <w:rsid w:val="00C80E89"/>
    <w:rsid w:val="00CA074A"/>
    <w:rsid w:val="00CB6F1D"/>
    <w:rsid w:val="00CC184D"/>
    <w:rsid w:val="00CD06E6"/>
    <w:rsid w:val="00CE2DFE"/>
    <w:rsid w:val="00CE4D17"/>
    <w:rsid w:val="00CF125C"/>
    <w:rsid w:val="00D01411"/>
    <w:rsid w:val="00D02CA7"/>
    <w:rsid w:val="00D0316F"/>
    <w:rsid w:val="00D2774C"/>
    <w:rsid w:val="00D3058D"/>
    <w:rsid w:val="00D34122"/>
    <w:rsid w:val="00D35E31"/>
    <w:rsid w:val="00D436F7"/>
    <w:rsid w:val="00D441F0"/>
    <w:rsid w:val="00D50A3A"/>
    <w:rsid w:val="00D51734"/>
    <w:rsid w:val="00D5510C"/>
    <w:rsid w:val="00D65E6E"/>
    <w:rsid w:val="00D71D63"/>
    <w:rsid w:val="00D809CB"/>
    <w:rsid w:val="00D83868"/>
    <w:rsid w:val="00D933B8"/>
    <w:rsid w:val="00DB3C39"/>
    <w:rsid w:val="00DC6CAB"/>
    <w:rsid w:val="00DF48D8"/>
    <w:rsid w:val="00E03DF9"/>
    <w:rsid w:val="00E06E16"/>
    <w:rsid w:val="00E0735C"/>
    <w:rsid w:val="00E14C70"/>
    <w:rsid w:val="00E17386"/>
    <w:rsid w:val="00E23ED8"/>
    <w:rsid w:val="00E406C2"/>
    <w:rsid w:val="00E50F5F"/>
    <w:rsid w:val="00E57FEB"/>
    <w:rsid w:val="00E758C3"/>
    <w:rsid w:val="00E77125"/>
    <w:rsid w:val="00E77620"/>
    <w:rsid w:val="00E811CB"/>
    <w:rsid w:val="00E83C5D"/>
    <w:rsid w:val="00E85213"/>
    <w:rsid w:val="00E85916"/>
    <w:rsid w:val="00EA0AC1"/>
    <w:rsid w:val="00EA0B48"/>
    <w:rsid w:val="00EA2728"/>
    <w:rsid w:val="00EB53E9"/>
    <w:rsid w:val="00EC0B6D"/>
    <w:rsid w:val="00EC7EC6"/>
    <w:rsid w:val="00EE7F11"/>
    <w:rsid w:val="00F03E47"/>
    <w:rsid w:val="00F112F5"/>
    <w:rsid w:val="00F23E2A"/>
    <w:rsid w:val="00F30AFC"/>
    <w:rsid w:val="00F41113"/>
    <w:rsid w:val="00F4398B"/>
    <w:rsid w:val="00F47C03"/>
    <w:rsid w:val="00F665FD"/>
    <w:rsid w:val="00F832E9"/>
    <w:rsid w:val="00F92551"/>
    <w:rsid w:val="00F939C8"/>
    <w:rsid w:val="00F96E0F"/>
    <w:rsid w:val="00F96F16"/>
    <w:rsid w:val="00FA6EC0"/>
    <w:rsid w:val="00FA7D4A"/>
    <w:rsid w:val="00FC60D9"/>
    <w:rsid w:val="00FE2FDC"/>
    <w:rsid w:val="00FE4AA7"/>
    <w:rsid w:val="00FE52D9"/>
    <w:rsid w:val="18CECDC3"/>
    <w:rsid w:val="2595EB6B"/>
    <w:rsid w:val="45E0614D"/>
    <w:rsid w:val="496243B3"/>
    <w:rsid w:val="570EF228"/>
    <w:rsid w:val="59BFEA83"/>
    <w:rsid w:val="5B806D45"/>
    <w:rsid w:val="616842DD"/>
    <w:rsid w:val="73B6F5F9"/>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3765C0"/>
  <w15:docId w15:val="{1B966256-EC2F-4637-B662-19A36005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60D9"/>
    <w:rPr>
      <w:rFonts w:ascii="Calibri" w:hAnsi="Calibri"/>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F832E9"/>
    <w:rPr>
      <w:color w:val="0000FF"/>
      <w:u w:val="single"/>
    </w:rPr>
  </w:style>
  <w:style w:type="paragraph" w:customStyle="1" w:styleId="tv213">
    <w:name w:val="tv213"/>
    <w:basedOn w:val="Parasts"/>
    <w:rsid w:val="00457FD8"/>
    <w:pPr>
      <w:spacing w:before="100" w:beforeAutospacing="1" w:after="100" w:afterAutospacing="1"/>
    </w:pPr>
    <w:rPr>
      <w:rFonts w:ascii="Times New Roman" w:eastAsia="Times New Roman" w:hAnsi="Times New Roman"/>
      <w:sz w:val="24"/>
      <w:szCs w:val="24"/>
      <w:lang w:eastAsia="lv-LV"/>
    </w:rPr>
  </w:style>
  <w:style w:type="paragraph" w:styleId="Galvene">
    <w:name w:val="header"/>
    <w:basedOn w:val="Parasts"/>
    <w:link w:val="GalveneRakstz"/>
    <w:uiPriority w:val="99"/>
    <w:unhideWhenUsed/>
    <w:rsid w:val="00554AF3"/>
    <w:pPr>
      <w:tabs>
        <w:tab w:val="center" w:pos="4153"/>
        <w:tab w:val="right" w:pos="8306"/>
      </w:tabs>
    </w:pPr>
  </w:style>
  <w:style w:type="character" w:customStyle="1" w:styleId="GalveneRakstz">
    <w:name w:val="Galvene Rakstz."/>
    <w:basedOn w:val="Noklusjumarindkopasfonts"/>
    <w:link w:val="Galvene"/>
    <w:uiPriority w:val="99"/>
    <w:rsid w:val="00554AF3"/>
    <w:rPr>
      <w:rFonts w:ascii="Calibri" w:hAnsi="Calibri"/>
      <w:sz w:val="22"/>
      <w:szCs w:val="22"/>
      <w:lang w:eastAsia="en-US"/>
    </w:rPr>
  </w:style>
  <w:style w:type="paragraph" w:styleId="Kjene">
    <w:name w:val="footer"/>
    <w:basedOn w:val="Parasts"/>
    <w:link w:val="KjeneRakstz"/>
    <w:uiPriority w:val="99"/>
    <w:unhideWhenUsed/>
    <w:rsid w:val="00554AF3"/>
    <w:pPr>
      <w:tabs>
        <w:tab w:val="center" w:pos="4153"/>
        <w:tab w:val="right" w:pos="8306"/>
      </w:tabs>
    </w:pPr>
  </w:style>
  <w:style w:type="character" w:customStyle="1" w:styleId="KjeneRakstz">
    <w:name w:val="Kājene Rakstz."/>
    <w:basedOn w:val="Noklusjumarindkopasfonts"/>
    <w:link w:val="Kjene"/>
    <w:uiPriority w:val="99"/>
    <w:rsid w:val="00554AF3"/>
    <w:rPr>
      <w:rFonts w:ascii="Calibri" w:hAnsi="Calibri"/>
      <w:sz w:val="22"/>
      <w:szCs w:val="22"/>
      <w:lang w:eastAsia="en-US"/>
    </w:rPr>
  </w:style>
  <w:style w:type="character" w:styleId="Izmantotahipersaite">
    <w:name w:val="FollowedHyperlink"/>
    <w:basedOn w:val="Noklusjumarindkopasfonts"/>
    <w:uiPriority w:val="99"/>
    <w:semiHidden/>
    <w:unhideWhenUsed/>
    <w:rsid w:val="00B37896"/>
    <w:rPr>
      <w:color w:val="800080" w:themeColor="followedHyperlink"/>
      <w:u w:val="single"/>
    </w:rPr>
  </w:style>
  <w:style w:type="character" w:customStyle="1" w:styleId="Neatrisintapieminana1">
    <w:name w:val="Neatrisināta pieminēšana1"/>
    <w:basedOn w:val="Noklusjumarindkopasfonts"/>
    <w:uiPriority w:val="99"/>
    <w:semiHidden/>
    <w:unhideWhenUsed/>
    <w:rsid w:val="002C1D46"/>
    <w:rPr>
      <w:color w:val="605E5C"/>
      <w:shd w:val="clear" w:color="auto" w:fill="E1DFDD"/>
    </w:rPr>
  </w:style>
  <w:style w:type="character" w:styleId="Neatrisintapieminana">
    <w:name w:val="Unresolved Mention"/>
    <w:basedOn w:val="Noklusjumarindkopasfonts"/>
    <w:uiPriority w:val="99"/>
    <w:semiHidden/>
    <w:unhideWhenUsed/>
    <w:rsid w:val="00EA2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23501">
      <w:bodyDiv w:val="1"/>
      <w:marLeft w:val="0"/>
      <w:marRight w:val="0"/>
      <w:marTop w:val="0"/>
      <w:marBottom w:val="0"/>
      <w:divBdr>
        <w:top w:val="none" w:sz="0" w:space="0" w:color="auto"/>
        <w:left w:val="none" w:sz="0" w:space="0" w:color="auto"/>
        <w:bottom w:val="none" w:sz="0" w:space="0" w:color="auto"/>
        <w:right w:val="none" w:sz="0" w:space="0" w:color="auto"/>
      </w:divBdr>
    </w:div>
    <w:div w:id="187455545">
      <w:bodyDiv w:val="1"/>
      <w:marLeft w:val="0"/>
      <w:marRight w:val="0"/>
      <w:marTop w:val="0"/>
      <w:marBottom w:val="0"/>
      <w:divBdr>
        <w:top w:val="none" w:sz="0" w:space="0" w:color="auto"/>
        <w:left w:val="none" w:sz="0" w:space="0" w:color="auto"/>
        <w:bottom w:val="none" w:sz="0" w:space="0" w:color="auto"/>
        <w:right w:val="none" w:sz="0" w:space="0" w:color="auto"/>
      </w:divBdr>
    </w:div>
    <w:div w:id="216625347">
      <w:bodyDiv w:val="1"/>
      <w:marLeft w:val="0"/>
      <w:marRight w:val="0"/>
      <w:marTop w:val="0"/>
      <w:marBottom w:val="0"/>
      <w:divBdr>
        <w:top w:val="none" w:sz="0" w:space="0" w:color="auto"/>
        <w:left w:val="none" w:sz="0" w:space="0" w:color="auto"/>
        <w:bottom w:val="none" w:sz="0" w:space="0" w:color="auto"/>
        <w:right w:val="none" w:sz="0" w:space="0" w:color="auto"/>
      </w:divBdr>
    </w:div>
    <w:div w:id="1437485273">
      <w:bodyDiv w:val="1"/>
      <w:marLeft w:val="0"/>
      <w:marRight w:val="0"/>
      <w:marTop w:val="0"/>
      <w:marBottom w:val="0"/>
      <w:divBdr>
        <w:top w:val="none" w:sz="0" w:space="0" w:color="auto"/>
        <w:left w:val="none" w:sz="0" w:space="0" w:color="auto"/>
        <w:bottom w:val="none" w:sz="0" w:space="0" w:color="auto"/>
        <w:right w:val="none" w:sz="0" w:space="0" w:color="auto"/>
      </w:divBdr>
    </w:div>
    <w:div w:id="1739549861">
      <w:bodyDiv w:val="1"/>
      <w:marLeft w:val="0"/>
      <w:marRight w:val="0"/>
      <w:marTop w:val="0"/>
      <w:marBottom w:val="0"/>
      <w:divBdr>
        <w:top w:val="none" w:sz="0" w:space="0" w:color="auto"/>
        <w:left w:val="none" w:sz="0" w:space="0" w:color="auto"/>
        <w:bottom w:val="none" w:sz="0" w:space="0" w:color="auto"/>
        <w:right w:val="none" w:sz="0" w:space="0" w:color="auto"/>
      </w:divBdr>
    </w:div>
    <w:div w:id="1916626280">
      <w:bodyDiv w:val="1"/>
      <w:marLeft w:val="0"/>
      <w:marRight w:val="0"/>
      <w:marTop w:val="0"/>
      <w:marBottom w:val="0"/>
      <w:divBdr>
        <w:top w:val="none" w:sz="0" w:space="0" w:color="auto"/>
        <w:left w:val="none" w:sz="0" w:space="0" w:color="auto"/>
        <w:bottom w:val="none" w:sz="0" w:space="0" w:color="auto"/>
        <w:right w:val="none" w:sz="0" w:space="0" w:color="auto"/>
      </w:divBdr>
    </w:div>
    <w:div w:id="1950120172">
      <w:bodyDiv w:val="1"/>
      <w:marLeft w:val="0"/>
      <w:marRight w:val="0"/>
      <w:marTop w:val="0"/>
      <w:marBottom w:val="0"/>
      <w:divBdr>
        <w:top w:val="none" w:sz="0" w:space="0" w:color="auto"/>
        <w:left w:val="none" w:sz="0" w:space="0" w:color="auto"/>
        <w:bottom w:val="none" w:sz="0" w:space="0" w:color="auto"/>
        <w:right w:val="none" w:sz="0" w:space="0" w:color="auto"/>
      </w:divBdr>
    </w:div>
    <w:div w:id="211624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dis.geidans@rp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ailiem.lv/u/dg35mpg2p7" TargetMode="External"/><Relationship Id="rId4" Type="http://schemas.openxmlformats.org/officeDocument/2006/relationships/settings" Target="settings.xml"/><Relationship Id="rId9" Type="http://schemas.openxmlformats.org/officeDocument/2006/relationships/hyperlink" Target="mailto:ludis.geidans@rpm.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8FF03-AFD9-4CB1-A15A-F7604880D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4103</Words>
  <Characters>2339</Characters>
  <Application>Microsoft Office Word</Application>
  <DocSecurity>0</DocSecurity>
  <Lines>19</Lines>
  <Paragraphs>12</Paragraphs>
  <ScaleCrop>false</ScaleCrop>
  <Company>Microsoft</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Vineta Vernera</cp:lastModifiedBy>
  <cp:revision>12</cp:revision>
  <cp:lastPrinted>2022-08-04T06:04:00Z</cp:lastPrinted>
  <dcterms:created xsi:type="dcterms:W3CDTF">2026-04-17T13:42:00Z</dcterms:created>
  <dcterms:modified xsi:type="dcterms:W3CDTF">2026-04-20T07:52:00Z</dcterms:modified>
</cp:coreProperties>
</file>